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860" w:lineRule="exact"/>
        <w:ind w:left="0" w:leftChars="0" w:hanging="11" w:firstLineChars="0"/>
        <w:jc w:val="center"/>
        <w:textAlignment w:val="auto"/>
        <w:outlineLvl w:val="9"/>
        <w:rPr>
          <w:rFonts w:hint="eastAsia" w:ascii="方正小标宋简体" w:hAnsi="方正小标宋简体" w:eastAsia="方正小标宋简体" w:cs="方正小标宋简体"/>
          <w:color w:val="FF0000"/>
          <w:spacing w:val="79"/>
          <w:w w:val="80"/>
          <w:kern w:val="10"/>
          <w:sz w:val="80"/>
          <w:szCs w:val="80"/>
          <w:lang w:eastAsia="zh-CN"/>
        </w:rPr>
      </w:pPr>
    </w:p>
    <w:p>
      <w:pPr>
        <w:keepNext w:val="0"/>
        <w:keepLines w:val="0"/>
        <w:pageBreakBefore w:val="0"/>
        <w:widowControl w:val="0"/>
        <w:kinsoku/>
        <w:wordWrap/>
        <w:overflowPunct/>
        <w:topLinePunct w:val="0"/>
        <w:autoSpaceDE/>
        <w:autoSpaceDN/>
        <w:bidi w:val="0"/>
        <w:adjustRightInd/>
        <w:snapToGrid/>
        <w:spacing w:after="625" w:afterLines="200" w:line="860" w:lineRule="exact"/>
        <w:ind w:left="0" w:leftChars="0" w:hanging="11" w:firstLineChars="0"/>
        <w:jc w:val="center"/>
        <w:textAlignment w:val="auto"/>
        <w:outlineLvl w:val="9"/>
        <w:rPr>
          <w:rFonts w:hint="eastAsia" w:ascii="方正小标宋简体" w:hAnsi="方正小标宋简体" w:eastAsia="方正小标宋简体" w:cs="方正小标宋简体"/>
          <w:color w:val="FF0000"/>
          <w:spacing w:val="79"/>
          <w:w w:val="80"/>
          <w:sz w:val="80"/>
          <w:szCs w:val="80"/>
          <w:lang w:eastAsia="zh-CN"/>
        </w:rPr>
      </w:pPr>
      <w:r>
        <w:rPr>
          <w:rFonts w:hint="eastAsia" w:ascii="方正小标宋简体" w:hAnsi="方正小标宋简体" w:eastAsia="方正小标宋简体" w:cs="方正小标宋简体"/>
          <w:color w:val="FF0000"/>
          <w:spacing w:val="79"/>
          <w:w w:val="80"/>
          <w:kern w:val="10"/>
          <w:sz w:val="80"/>
          <w:szCs w:val="80"/>
          <w:lang w:eastAsia="zh-CN"/>
        </w:rPr>
        <w:t>中共福州工商学院委员会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福工商党〔2020〕12号</w:t>
      </w:r>
    </w:p>
    <w:p>
      <w:pPr>
        <w:keepNext w:val="0"/>
        <w:keepLines w:val="0"/>
        <w:pageBreakBefore w:val="0"/>
        <w:widowControl w:val="0"/>
        <w:kinsoku/>
        <w:wordWrap/>
        <w:overflowPunct/>
        <w:topLinePunct w:val="0"/>
        <w:autoSpaceDE/>
        <w:autoSpaceDN/>
        <w:bidi w:val="0"/>
        <w:adjustRightInd/>
        <w:snapToGrid/>
        <w:spacing w:before="781" w:beforeLines="250" w:line="7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92075</wp:posOffset>
                </wp:positionV>
                <wp:extent cx="5629275" cy="0"/>
                <wp:effectExtent l="0" t="14605" r="9525" b="2349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29210">
                          <a:solidFill>
                            <a:srgbClr val="FF0000"/>
                          </a:solidFill>
                          <a:round/>
                        </a:ln>
                      </wps:spPr>
                      <wps:bodyPr/>
                    </wps:wsp>
                  </a:graphicData>
                </a:graphic>
              </wp:anchor>
            </w:drawing>
          </mc:Choice>
          <mc:Fallback>
            <w:pict>
              <v:line id="_x0000_s1026" o:spid="_x0000_s1026" o:spt="20" style="position:absolute;left:0pt;margin-left:-0.75pt;margin-top:7.25pt;height:0pt;width:443.25pt;z-index:251683840;mso-width-relative:page;mso-height-relative:page;" filled="f" stroked="t" coordsize="21600,21600" o:gfxdata="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xkdGPRAAAACAEAAA8AAAAAAAAAAQAgAAAAIgAAAGRycy9kb3ducmV2&#10;LnhtbFBLAQIUABQAAAAIAIdO4kC5KzbCygEAAF0DAAAOAAAAAAAAAAEAIAAAACABAABkcnMvZTJv&#10;RG9jLnhtbFBLBQYAAAAABgAGAFkBAABcBQAAAAA=&#10;">
                <v:fill on="f" focussize="0,0"/>
                <v:stroke weight="2.3pt" color="#FF0000" joinstyle="round"/>
                <v:imagedata o:title=""/>
                <o:lock v:ext="edit" aspectratio="f"/>
              </v:line>
            </w:pict>
          </mc:Fallback>
        </mc:AlternateContent>
      </w:r>
      <w:r>
        <w:rPr>
          <w:rFonts w:hint="eastAsia" w:ascii="方正小标宋简体" w:hAnsi="方正小标宋简体" w:eastAsia="方正小标宋简体" w:cs="方正小标宋简体"/>
          <w:sz w:val="44"/>
          <w:szCs w:val="44"/>
        </w:rPr>
        <w:t>福州工商学院</w:t>
      </w:r>
      <w:r>
        <w:rPr>
          <w:rFonts w:hint="eastAsia" w:ascii="方正小标宋简体" w:hAnsi="方正小标宋简体" w:eastAsia="方正小标宋简体" w:cs="方正小标宋简体"/>
          <w:sz w:val="44"/>
          <w:szCs w:val="44"/>
          <w:lang w:eastAsia="zh-CN"/>
        </w:rPr>
        <w:t>党委</w:t>
      </w:r>
      <w:r>
        <w:rPr>
          <w:rFonts w:hint="eastAsia" w:ascii="方正小标宋简体" w:hAnsi="方正小标宋简体" w:eastAsia="方正小标宋简体" w:cs="方正小标宋简体"/>
          <w:sz w:val="44"/>
          <w:szCs w:val="44"/>
        </w:rPr>
        <w:t>关于开展</w:t>
      </w:r>
    </w:p>
    <w:p>
      <w:pPr>
        <w:spacing w:beforeLines="0" w:afterLines="0"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习近平新时代中国特色社会主义思想大学习</w:t>
      </w:r>
    </w:p>
    <w:p>
      <w:pPr>
        <w:spacing w:beforeLines="0" w:afterLines="0"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领航计划系列主题活动的通知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rPr>
      </w:pPr>
      <w:r>
        <w:rPr>
          <w:rFonts w:hint="eastAsia" w:ascii="仿宋_GB2312" w:eastAsia="仿宋_GB2312"/>
          <w:sz w:val="32"/>
          <w:szCs w:val="32"/>
          <w:lang w:eastAsia="zh-CN"/>
        </w:rPr>
        <w:t>各部处、学院党总支</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根据中共福建省教育工委《关于开展习近平新时代中国特色社会主义思想大学习领航计划系列主题活动的通知》（闽委教思〔2</w:t>
      </w:r>
      <w:r>
        <w:rPr>
          <w:rFonts w:hint="eastAsia" w:ascii="仿宋_GB2312" w:eastAsia="仿宋_GB2312"/>
          <w:sz w:val="32"/>
          <w:szCs w:val="32"/>
          <w:lang w:val="en-US" w:eastAsia="zh-CN"/>
        </w:rPr>
        <w:t>020</w:t>
      </w:r>
      <w:r>
        <w:rPr>
          <w:rFonts w:hint="eastAsia" w:ascii="仿宋_GB2312" w:eastAsia="仿宋_GB2312"/>
          <w:sz w:val="32"/>
          <w:szCs w:val="32"/>
          <w:lang w:eastAsia="zh-CN"/>
        </w:rPr>
        <w:t>〕</w:t>
      </w:r>
      <w:r>
        <w:rPr>
          <w:rFonts w:hint="eastAsia" w:ascii="仿宋_GB2312" w:eastAsia="仿宋_GB2312"/>
          <w:sz w:val="32"/>
          <w:szCs w:val="32"/>
          <w:lang w:val="en-US" w:eastAsia="zh-CN"/>
        </w:rPr>
        <w:t>13</w:t>
      </w:r>
      <w:r>
        <w:rPr>
          <w:rFonts w:hint="eastAsia" w:ascii="仿宋_GB2312" w:eastAsia="仿宋_GB2312"/>
          <w:sz w:val="32"/>
          <w:szCs w:val="32"/>
          <w:lang w:eastAsia="zh-CN"/>
        </w:rPr>
        <w:t>号）的文件精神，经福州工商学院党委研究决定，在全校范围内深入学习贯彻习近平新时代中国特色社会主义思想，进一步兴起“大学习”热潮，根据中共福建省教育工委部署，结合我校实际，决定组织开展习近平新时代中国特色社会主义思想大学习领会计划系列主题活动。现将有关事项通知如下：</w:t>
      </w:r>
    </w:p>
    <w:p>
      <w:pPr>
        <w:spacing w:beforeLines="0" w:afterLines="0" w:line="580" w:lineRule="exact"/>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一、活动宗旨</w:t>
      </w:r>
    </w:p>
    <w:p>
      <w:pPr>
        <w:spacing w:beforeLines="0" w:afterLines="0" w:line="580" w:lineRule="exact"/>
        <w:ind w:firstLine="640" w:firstLineChars="200"/>
        <w:rPr>
          <w:rFonts w:hint="eastAsia" w:eastAsia="仿宋_GB2312"/>
          <w:sz w:val="32"/>
          <w:szCs w:val="32"/>
        </w:rPr>
      </w:pPr>
      <w:r>
        <w:rPr>
          <w:rFonts w:hint="eastAsia" w:eastAsia="仿宋_GB2312"/>
          <w:sz w:val="32"/>
          <w:szCs w:val="32"/>
        </w:rPr>
        <w:t>深入推动习近平新时代中国特色社会主义思想进教材进课堂进学生头脑，深化新时代高校思政课改革创新，不断增强思政课的思想性、理论性和亲和力、针对性，鼓励支持大学生发挥积极性、主动性、创造性，认真学好思政课，坚定中国特色社会主义道路自信、理论自信、制度自信、文化自信，努力培养担当民族复兴大任的时代新人，培养德智体美劳全面发展的社会主义建设者和接班人。</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二、活动对象</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在校</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学生。</w:t>
      </w:r>
    </w:p>
    <w:p>
      <w:pPr>
        <w:numPr>
          <w:ilvl w:val="0"/>
          <w:numId w:val="1"/>
        </w:num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活动时间</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即日起至2020年底。</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四、活动内容</w:t>
      </w:r>
    </w:p>
    <w:p>
      <w:pPr>
        <w:adjustRightInd w:val="0"/>
        <w:snapToGrid w:val="0"/>
        <w:spacing w:beforeLines="0" w:afterLines="0" w:line="580" w:lineRule="exact"/>
        <w:ind w:firstLine="643" w:firstLineChars="200"/>
        <w:rPr>
          <w:rFonts w:hint="eastAsia" w:ascii="楷体_GB2312" w:eastAsia="楷体_GB2312"/>
          <w:b/>
          <w:sz w:val="32"/>
          <w:szCs w:val="32"/>
        </w:rPr>
      </w:pPr>
      <w:r>
        <w:rPr>
          <w:rFonts w:hint="eastAsia" w:ascii="楷体_GB2312" w:eastAsia="楷体_GB2312"/>
          <w:b/>
          <w:sz w:val="32"/>
          <w:szCs w:val="32"/>
        </w:rPr>
        <w:t>(一)第五季福建省高校大学生学习马克思主义理论“一‘马’当先”知识竞赛活动。</w:t>
      </w:r>
    </w:p>
    <w:p>
      <w:pPr>
        <w:spacing w:beforeLines="0" w:afterLines="0" w:line="580" w:lineRule="exact"/>
        <w:ind w:firstLine="643" w:firstLineChars="200"/>
        <w:rPr>
          <w:rFonts w:hint="eastAsia" w:eastAsia="仿宋_GB2312"/>
          <w:sz w:val="32"/>
          <w:szCs w:val="32"/>
        </w:rPr>
      </w:pPr>
      <w:r>
        <w:rPr>
          <w:rFonts w:hint="eastAsia" w:eastAsia="仿宋_GB2312"/>
          <w:b/>
          <w:bCs/>
          <w:sz w:val="32"/>
          <w:szCs w:val="32"/>
        </w:rPr>
        <w:t>主要内容</w:t>
      </w:r>
      <w:r>
        <w:rPr>
          <w:rFonts w:hint="eastAsia" w:eastAsia="仿宋_GB2312"/>
          <w:sz w:val="32"/>
          <w:szCs w:val="32"/>
        </w:rPr>
        <w:t>：贯彻落实全国、全省教育大会和高校思想政治工作会议、学校思想政治理论课教师座谈会精神，深入实施大学生马克思主义自主学习行动计划，紧扣高校思想政治理论课五门课程教材，以及中国共产党史、新中国史、改革开放史、社会主义发展史和新冠肺炎疫情防控知识，《摆脱贫困》和《习近平在宁德》《习近平在厦门》《习近平在福州》《习近平在福建》采访实录，有关世情、国情、省情和《福建红色文化读本》，组织开展知识竞赛活动。</w:t>
      </w:r>
    </w:p>
    <w:p>
      <w:pPr>
        <w:spacing w:beforeLines="0" w:afterLines="0" w:line="580" w:lineRule="exact"/>
        <w:ind w:firstLine="643" w:firstLineChars="200"/>
        <w:rPr>
          <w:rFonts w:hint="eastAsia" w:ascii="仿宋_GB2312" w:hAnsi="仿宋_GB2312" w:eastAsia="仿宋_GB2312" w:cs="仿宋_GB2312"/>
          <w:sz w:val="32"/>
          <w:szCs w:val="32"/>
        </w:rPr>
      </w:pPr>
      <w:r>
        <w:rPr>
          <w:rFonts w:hint="eastAsia" w:eastAsia="仿宋_GB2312"/>
          <w:b/>
          <w:bCs/>
          <w:sz w:val="32"/>
          <w:szCs w:val="32"/>
          <w:lang w:eastAsia="zh-CN"/>
        </w:rPr>
        <w:t>竞赛安排：</w:t>
      </w:r>
      <w:r>
        <w:rPr>
          <w:rFonts w:hint="eastAsia" w:eastAsia="仿宋_GB2312"/>
          <w:sz w:val="32"/>
          <w:szCs w:val="32"/>
          <w:lang w:eastAsia="zh-CN"/>
        </w:rPr>
        <w:t>计划</w:t>
      </w:r>
      <w:r>
        <w:rPr>
          <w:rFonts w:hint="eastAsia" w:ascii="仿宋_GB2312" w:hAnsi="仿宋_GB2312" w:eastAsia="仿宋_GB2312" w:cs="仿宋_GB2312"/>
          <w:bCs/>
          <w:sz w:val="32"/>
          <w:szCs w:val="32"/>
          <w:lang w:val="en-US" w:eastAsia="zh-CN"/>
        </w:rPr>
        <w:t>2020年9月中旬进行校级选拔赛，择优选送优秀选手参加省级决赛，初定11月。</w:t>
      </w:r>
      <w:r>
        <w:rPr>
          <w:rFonts w:hint="eastAsia" w:ascii="仿宋_GB2312" w:hAnsi="仿宋_GB2312" w:eastAsia="仿宋_GB2312" w:cs="仿宋_GB2312"/>
          <w:sz w:val="32"/>
          <w:szCs w:val="32"/>
        </w:rPr>
        <w:t>具体形式及活动安排视疫情防控另行通知。</w:t>
      </w:r>
    </w:p>
    <w:p>
      <w:pPr>
        <w:pStyle w:val="2"/>
        <w:rPr>
          <w:rFonts w:hint="eastAsia" w:eastAsia="仿宋_GB2312" w:asciiTheme="minorHAnsi" w:hAnsiTheme="minorHAnsi" w:cstheme="minorBidi"/>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eastAsia="仿宋_GB2312" w:asciiTheme="minorHAnsi" w:hAnsiTheme="minorHAnsi" w:cstheme="minorBidi"/>
          <w:b/>
          <w:bCs/>
          <w:kern w:val="2"/>
          <w:sz w:val="32"/>
          <w:szCs w:val="32"/>
          <w:lang w:val="en-US" w:eastAsia="zh-CN" w:bidi="ar-SA"/>
        </w:rPr>
        <w:t xml:space="preserve"> 负责单位：</w:t>
      </w:r>
      <w:r>
        <w:rPr>
          <w:rFonts w:hint="eastAsia" w:eastAsia="仿宋_GB2312" w:asciiTheme="minorHAnsi" w:hAnsiTheme="minorHAnsi" w:cstheme="minorBidi"/>
          <w:kern w:val="2"/>
          <w:sz w:val="32"/>
          <w:szCs w:val="32"/>
          <w:lang w:val="en-US" w:eastAsia="zh-CN" w:bidi="ar-SA"/>
        </w:rPr>
        <w:t>艺术设计学院党总支</w:t>
      </w:r>
    </w:p>
    <w:p>
      <w:pPr>
        <w:adjustRightInd w:val="0"/>
        <w:snapToGrid w:val="0"/>
        <w:spacing w:beforeLines="0" w:afterLines="0" w:line="580" w:lineRule="exact"/>
        <w:ind w:firstLine="643" w:firstLineChars="200"/>
        <w:rPr>
          <w:rFonts w:hint="eastAsia" w:ascii="楷体_GB2312" w:eastAsia="楷体_GB2312"/>
          <w:b/>
          <w:sz w:val="32"/>
          <w:szCs w:val="32"/>
        </w:rPr>
      </w:pPr>
      <w:r>
        <w:rPr>
          <w:rFonts w:hint="eastAsia" w:ascii="楷体_GB2312" w:eastAsia="楷体_GB2312"/>
          <w:b/>
          <w:sz w:val="32"/>
          <w:szCs w:val="32"/>
        </w:rPr>
        <w:t>（二）“马克思主义能够给予我们什么”—第四届福建省高校大学生主题征文和微演讲活动（以下简称“征文和微演讲”）</w:t>
      </w:r>
    </w:p>
    <w:p>
      <w:pPr>
        <w:spacing w:beforeLines="0" w:afterLines="0" w:line="58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主要内容</w:t>
      </w:r>
      <w:r>
        <w:rPr>
          <w:rFonts w:hint="eastAsia" w:ascii="仿宋_GB2312" w:hAnsi="宋体" w:eastAsia="仿宋_GB2312"/>
          <w:sz w:val="32"/>
          <w:szCs w:val="32"/>
        </w:rPr>
        <w:t>：组织学生开展马克思主义理论读书活动，在认认真真读原著、学原文、悟原理，学习领会马克思主义的基本原理和科学方法的基础上，紧扣“马克思主义能够给予我们什么”主题，围绕马克思主义理论相关重要观点、重要论述、经典著作等进行阐释剖析，阐述马克思主义及其中国化最新成果的理论光辉和实践魅力，引导学生学、思、践、悟习近平新时代中国特色社会主义思想，自觉将其内化于心、外化于行。（详细方案见附件1）。</w:t>
      </w:r>
    </w:p>
    <w:p>
      <w:pPr>
        <w:spacing w:beforeLines="0" w:afterLines="0" w:line="580" w:lineRule="exact"/>
        <w:ind w:firstLine="643"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eastAsia="zh-CN"/>
        </w:rPr>
        <w:t>负责单位</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eastAsia="zh-CN"/>
        </w:rPr>
        <w:t>文法学院党总支（马克思主义学院）</w:t>
      </w:r>
    </w:p>
    <w:p>
      <w:pPr>
        <w:adjustRightInd w:val="0"/>
        <w:snapToGrid w:val="0"/>
        <w:spacing w:beforeLines="0" w:afterLines="0" w:line="580" w:lineRule="exact"/>
        <w:ind w:firstLine="643" w:firstLineChars="200"/>
        <w:rPr>
          <w:rFonts w:hint="eastAsia" w:ascii="楷体_GB2312" w:eastAsia="楷体_GB2312"/>
          <w:sz w:val="32"/>
          <w:szCs w:val="32"/>
        </w:rPr>
      </w:pPr>
      <w:r>
        <w:rPr>
          <w:rFonts w:hint="eastAsia" w:ascii="仿宋_GB2312" w:hAnsi="宋体" w:eastAsia="仿宋_GB2312"/>
          <w:b/>
          <w:bCs/>
          <w:sz w:val="32"/>
          <w:szCs w:val="32"/>
        </w:rPr>
        <w:t>（三）</w:t>
      </w:r>
      <w:r>
        <w:rPr>
          <w:rFonts w:hint="eastAsia" w:ascii="楷体_GB2312" w:hAnsi="楷体" w:eastAsia="楷体_GB2312"/>
          <w:b/>
          <w:sz w:val="32"/>
          <w:szCs w:val="32"/>
        </w:rPr>
        <w:t>“绽放抗疫青春·决胜全面小康”——第四届福建省高校大学生讲思政课公开课展示活动（以下简称“公开课展示”）</w:t>
      </w:r>
    </w:p>
    <w:p>
      <w:pPr>
        <w:spacing w:beforeLines="0" w:afterLines="0" w:line="580" w:lineRule="exact"/>
        <w:ind w:firstLine="643" w:firstLineChars="200"/>
        <w:rPr>
          <w:rFonts w:hint="eastAsia" w:ascii="仿宋_GB2312" w:hAnsi="仿宋_GB2312" w:eastAsia="仿宋_GB2312" w:cs="仿宋_GB2312"/>
          <w:sz w:val="32"/>
          <w:szCs w:val="32"/>
        </w:rPr>
      </w:pPr>
      <w:r>
        <w:rPr>
          <w:rFonts w:hint="eastAsia" w:ascii="仿宋_GB2312" w:hAnsi="楷体" w:eastAsia="仿宋_GB2312"/>
          <w:b/>
          <w:sz w:val="32"/>
          <w:szCs w:val="32"/>
        </w:rPr>
        <w:t>主要内容：</w:t>
      </w:r>
      <w:r>
        <w:rPr>
          <w:rFonts w:hint="eastAsia" w:ascii="仿宋_GB2312" w:eastAsia="仿宋_GB2312"/>
          <w:color w:val="000000"/>
          <w:sz w:val="32"/>
          <w:szCs w:val="32"/>
        </w:rPr>
        <w:t>鼓励支持大学生在思政课教师指导下组建团队，以“讲好中国故事”为抓手，围绕思政课课程中的有关章节或专题进行教学设计、开展教学，把全国人民在以习近平同志为核心的党中央坚强领导下抗击新冠肺炎疫情和决胜全面建成小康社会中的拼搏奋斗作为生动教材，引导大学生深化对思政课教学内容的认识和思考，展现新时代大学生的马克思主义理论素养和精神风貌。</w:t>
      </w:r>
      <w:r>
        <w:rPr>
          <w:rFonts w:hint="eastAsia" w:ascii="仿宋_GB2312" w:hAnsi="仿宋_GB2312" w:eastAsia="仿宋_GB2312" w:cs="仿宋_GB2312"/>
          <w:color w:val="000000"/>
          <w:sz w:val="32"/>
          <w:szCs w:val="32"/>
        </w:rPr>
        <w:t>（详细方案见附件2）</w:t>
      </w:r>
      <w:r>
        <w:rPr>
          <w:rFonts w:hint="eastAsia" w:ascii="仿宋_GB2312" w:hAnsi="仿宋_GB2312" w:eastAsia="仿宋_GB2312" w:cs="仿宋_GB2312"/>
          <w:sz w:val="32"/>
          <w:szCs w:val="32"/>
        </w:rPr>
        <w:t>。</w:t>
      </w:r>
    </w:p>
    <w:p>
      <w:pPr>
        <w:adjustRightInd w:val="0"/>
        <w:snapToGrid w:val="0"/>
        <w:spacing w:beforeLines="0" w:afterLines="0" w:line="580" w:lineRule="exact"/>
        <w:ind w:firstLine="643" w:firstLineChars="200"/>
        <w:rPr>
          <w:rFonts w:hint="eastAsia" w:eastAsia="仿宋_GB2312"/>
          <w:sz w:val="32"/>
          <w:szCs w:val="32"/>
          <w:lang w:eastAsia="zh-CN"/>
        </w:rPr>
      </w:pPr>
      <w:r>
        <w:rPr>
          <w:rFonts w:hint="eastAsia" w:ascii="仿宋_GB2312" w:hAnsi="仿宋_GB2312" w:eastAsia="仿宋_GB2312" w:cs="仿宋_GB2312"/>
          <w:b/>
          <w:bCs w:val="0"/>
          <w:sz w:val="32"/>
          <w:szCs w:val="32"/>
          <w:lang w:eastAsia="zh-CN"/>
        </w:rPr>
        <w:t>负责单位</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eastAsia="zh-CN"/>
        </w:rPr>
        <w:t>商学院党总支</w:t>
      </w:r>
    </w:p>
    <w:p>
      <w:pPr>
        <w:adjustRightInd w:val="0"/>
        <w:snapToGrid w:val="0"/>
        <w:spacing w:beforeLines="0" w:afterLines="0" w:line="580" w:lineRule="exact"/>
        <w:ind w:firstLine="643" w:firstLineChars="200"/>
        <w:rPr>
          <w:rFonts w:hint="eastAsia" w:ascii="楷体" w:hAnsi="楷体" w:eastAsia="楷体"/>
          <w:b/>
          <w:sz w:val="32"/>
          <w:szCs w:val="32"/>
        </w:rPr>
      </w:pPr>
      <w:r>
        <w:rPr>
          <w:rFonts w:hint="eastAsia" w:eastAsia="仿宋_GB2312"/>
          <w:b/>
          <w:sz w:val="32"/>
          <w:szCs w:val="32"/>
        </w:rPr>
        <w:t>（四）</w:t>
      </w:r>
      <w:r>
        <w:rPr>
          <w:rFonts w:hint="eastAsia" w:ascii="楷体" w:hAnsi="楷体" w:eastAsia="楷体"/>
          <w:b/>
          <w:sz w:val="32"/>
          <w:szCs w:val="32"/>
        </w:rPr>
        <w:t>“我心中的思政课”</w:t>
      </w:r>
      <w:r>
        <w:rPr>
          <w:rFonts w:hint="eastAsia" w:ascii="方正小标宋简体" w:hAnsi="楷体" w:eastAsia="方正小标宋简体" w:cs="楷体"/>
          <w:b/>
          <w:sz w:val="36"/>
          <w:szCs w:val="36"/>
        </w:rPr>
        <w:t>——</w:t>
      </w:r>
      <w:r>
        <w:rPr>
          <w:rFonts w:hint="eastAsia" w:ascii="楷体" w:hAnsi="楷体" w:eastAsia="楷体"/>
          <w:b/>
          <w:sz w:val="32"/>
          <w:szCs w:val="32"/>
        </w:rPr>
        <w:t>第四届福建省高校大学生微电影展示活动（以下简称“微电影展示”）</w:t>
      </w:r>
    </w:p>
    <w:p>
      <w:pPr>
        <w:spacing w:beforeLines="0" w:afterLines="0" w:line="580" w:lineRule="exact"/>
        <w:ind w:firstLine="643" w:firstLineChars="200"/>
        <w:rPr>
          <w:rFonts w:hint="eastAsia" w:ascii="仿宋_GB2312" w:hAnsi="楷体" w:eastAsia="仿宋_GB2312"/>
          <w:sz w:val="32"/>
          <w:szCs w:val="32"/>
        </w:rPr>
      </w:pPr>
      <w:r>
        <w:rPr>
          <w:rFonts w:hint="eastAsia" w:ascii="仿宋_GB2312" w:hAnsi="楷体" w:eastAsia="仿宋_GB2312"/>
          <w:b/>
          <w:sz w:val="32"/>
          <w:szCs w:val="32"/>
        </w:rPr>
        <w:t>主要内容：</w:t>
      </w:r>
      <w:r>
        <w:rPr>
          <w:rFonts w:hint="eastAsia" w:ascii="仿宋_GB2312" w:hAnsi="楷体" w:eastAsia="仿宋_GB2312"/>
          <w:sz w:val="32"/>
          <w:szCs w:val="32"/>
        </w:rPr>
        <w:t>鼓励支持学生以“我心中的思政课”为主题，用微电影的方式，展现学生心中理想的思政课，呈现思政课学习过程中的精彩故事（</w:t>
      </w:r>
      <w:r>
        <w:rPr>
          <w:rFonts w:hint="eastAsia" w:ascii="仿宋_GB2312" w:hAnsi="仿宋_GB2312" w:eastAsia="仿宋_GB2312" w:cs="仿宋_GB2312"/>
          <w:sz w:val="32"/>
          <w:szCs w:val="32"/>
        </w:rPr>
        <w:t>详细方案见附件3）。</w:t>
      </w:r>
    </w:p>
    <w:p>
      <w:pPr>
        <w:adjustRightInd w:val="0"/>
        <w:snapToGrid w:val="0"/>
        <w:spacing w:beforeLines="0" w:afterLines="0" w:line="580" w:lineRule="exact"/>
        <w:ind w:firstLine="643"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负责单位</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eastAsia="zh-CN"/>
        </w:rPr>
        <w:t>工学院党总支</w:t>
      </w:r>
    </w:p>
    <w:p>
      <w:pPr>
        <w:spacing w:beforeLines="0" w:afterLines="0"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五、工作要求</w:t>
      </w:r>
    </w:p>
    <w:p>
      <w:pPr>
        <w:spacing w:beforeLines="0" w:afterLines="0" w:line="580" w:lineRule="exact"/>
        <w:ind w:firstLine="643" w:firstLineChars="200"/>
        <w:rPr>
          <w:rFonts w:hint="eastAsia" w:ascii="仿宋_GB2312" w:hAnsi="楷体"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楷体" w:eastAsia="仿宋_GB2312"/>
          <w:sz w:val="32"/>
          <w:szCs w:val="32"/>
        </w:rPr>
        <w:t>。本次系列活动是在常态化疫情防控形势下深化高校思想政治教育教学改革创新的重要举措，是展示大学生学习思政课成果的重要平台，也是提升大学生思政课参与度、增强大学生对思政课获得感的重要途径。请各</w:t>
      </w:r>
      <w:r>
        <w:rPr>
          <w:rFonts w:hint="eastAsia" w:ascii="仿宋_GB2312" w:hAnsi="楷体" w:eastAsia="仿宋_GB2312"/>
          <w:sz w:val="32"/>
          <w:szCs w:val="32"/>
          <w:lang w:eastAsia="zh-CN"/>
        </w:rPr>
        <w:t>部处、学院党总支</w:t>
      </w:r>
      <w:r>
        <w:rPr>
          <w:rFonts w:hint="eastAsia" w:ascii="仿宋_GB2312" w:hAnsi="楷体" w:eastAsia="仿宋_GB2312"/>
          <w:sz w:val="32"/>
          <w:szCs w:val="32"/>
        </w:rPr>
        <w:t>要加强统筹领导，发动</w:t>
      </w:r>
      <w:r>
        <w:rPr>
          <w:rFonts w:hint="eastAsia" w:ascii="仿宋_GB2312" w:hAnsi="楷体" w:eastAsia="仿宋_GB2312"/>
          <w:sz w:val="32"/>
          <w:szCs w:val="32"/>
          <w:lang w:eastAsia="zh-CN"/>
        </w:rPr>
        <w:t>我</w:t>
      </w:r>
      <w:r>
        <w:rPr>
          <w:rFonts w:hint="eastAsia" w:ascii="仿宋_GB2312" w:hAnsi="楷体" w:eastAsia="仿宋_GB2312"/>
          <w:sz w:val="32"/>
          <w:szCs w:val="32"/>
        </w:rPr>
        <w:t>校师生积极参与各项活动，及时做好</w:t>
      </w:r>
      <w:r>
        <w:rPr>
          <w:rFonts w:hint="eastAsia" w:ascii="仿宋_GB2312" w:hAnsi="楷体" w:eastAsia="仿宋_GB2312"/>
          <w:sz w:val="32"/>
          <w:szCs w:val="32"/>
          <w:lang w:eastAsia="zh-CN"/>
        </w:rPr>
        <w:t>我</w:t>
      </w:r>
      <w:r>
        <w:rPr>
          <w:rFonts w:hint="eastAsia" w:ascii="仿宋_GB2312" w:hAnsi="楷体" w:eastAsia="仿宋_GB2312"/>
          <w:sz w:val="32"/>
          <w:szCs w:val="32"/>
        </w:rPr>
        <w:t>校相关成果展示、材料报送及内容把关等工作；</w:t>
      </w:r>
      <w:r>
        <w:rPr>
          <w:rFonts w:hint="eastAsia" w:ascii="仿宋_GB2312" w:hAnsi="楷体" w:eastAsia="仿宋_GB2312"/>
          <w:sz w:val="32"/>
          <w:szCs w:val="32"/>
          <w:lang w:eastAsia="zh-CN"/>
        </w:rPr>
        <w:t>学</w:t>
      </w:r>
      <w:r>
        <w:rPr>
          <w:rFonts w:hint="eastAsia" w:ascii="仿宋_GB2312" w:hAnsi="楷体" w:eastAsia="仿宋_GB2312"/>
          <w:sz w:val="32"/>
          <w:szCs w:val="32"/>
        </w:rPr>
        <w:t>校</w:t>
      </w:r>
      <w:r>
        <w:rPr>
          <w:rFonts w:hint="eastAsia" w:ascii="仿宋_GB2312" w:hAnsi="楷体" w:eastAsia="仿宋_GB2312"/>
          <w:sz w:val="32"/>
          <w:szCs w:val="32"/>
          <w:lang w:eastAsia="zh-CN"/>
        </w:rPr>
        <w:t>党委将</w:t>
      </w:r>
      <w:r>
        <w:rPr>
          <w:rFonts w:hint="eastAsia" w:ascii="仿宋_GB2312" w:hAnsi="楷体" w:eastAsia="仿宋_GB2312"/>
          <w:sz w:val="32"/>
          <w:szCs w:val="32"/>
        </w:rPr>
        <w:t>对参加活动的学生团体或个人、指导教师给予必要的条件支持。</w:t>
      </w:r>
    </w:p>
    <w:p>
      <w:pPr>
        <w:spacing w:beforeLines="0" w:afterLines="0" w:line="580" w:lineRule="exact"/>
        <w:ind w:firstLine="643" w:firstLineChars="200"/>
        <w:rPr>
          <w:rFonts w:hint="eastAsia" w:ascii="仿宋_GB2312" w:hAnsi="楷体" w:eastAsia="仿宋_GB2312"/>
          <w:sz w:val="32"/>
          <w:szCs w:val="32"/>
        </w:rPr>
      </w:pPr>
      <w:r>
        <w:rPr>
          <w:rFonts w:hint="eastAsia" w:ascii="楷体_GB2312" w:hAnsi="楷体_GB2312" w:eastAsia="楷体_GB2312" w:cs="楷体_GB2312"/>
          <w:b/>
          <w:bCs/>
          <w:sz w:val="32"/>
          <w:szCs w:val="32"/>
        </w:rPr>
        <w:t>（二）营造良好氛围。</w:t>
      </w:r>
      <w:r>
        <w:rPr>
          <w:rFonts w:hint="eastAsia" w:ascii="仿宋_GB2312" w:hAnsi="楷体" w:eastAsia="仿宋_GB2312"/>
          <w:sz w:val="32"/>
          <w:szCs w:val="32"/>
          <w:lang w:eastAsia="zh-CN"/>
        </w:rPr>
        <w:t>我校</w:t>
      </w:r>
      <w:r>
        <w:rPr>
          <w:rFonts w:hint="eastAsia" w:ascii="仿宋_GB2312" w:hAnsi="楷体" w:eastAsia="仿宋_GB2312"/>
          <w:sz w:val="32"/>
          <w:szCs w:val="32"/>
        </w:rPr>
        <w:t>结合实际，精心组织开展相关特色活动，加大对系列活动的宣传力度，充分展示本校思政课建设和大学生思想政治教育等工作成效，营造全校努力办好思政课、教师认真讲好思政课、学生积极学好思政课的良好氛围。</w:t>
      </w:r>
    </w:p>
    <w:p>
      <w:pPr>
        <w:pStyle w:val="2"/>
        <w:rPr>
          <w:rFonts w:hint="eastAsia"/>
        </w:rPr>
      </w:pPr>
    </w:p>
    <w:p>
      <w:pPr>
        <w:spacing w:beforeLines="0" w:afterLines="0" w:line="58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eastAsia="zh-CN"/>
        </w:rPr>
        <w:t>校党委组织部</w:t>
      </w:r>
      <w:r>
        <w:rPr>
          <w:rFonts w:hint="eastAsia" w:ascii="仿宋_GB2312" w:hAnsi="楷体" w:eastAsia="仿宋_GB2312"/>
          <w:sz w:val="32"/>
          <w:szCs w:val="32"/>
        </w:rPr>
        <w:t>联系人及电话：</w:t>
      </w:r>
      <w:r>
        <w:rPr>
          <w:rFonts w:hint="eastAsia" w:ascii="仿宋_GB2312" w:hAnsi="楷体" w:eastAsia="仿宋_GB2312"/>
          <w:sz w:val="32"/>
          <w:szCs w:val="32"/>
          <w:lang w:eastAsia="zh-CN"/>
        </w:rPr>
        <w:t>王进荣</w:t>
      </w:r>
      <w:r>
        <w:rPr>
          <w:rFonts w:hint="eastAsia" w:ascii="仿宋_GB2312" w:hAnsi="楷体" w:eastAsia="仿宋_GB2312"/>
          <w:sz w:val="32"/>
          <w:szCs w:val="32"/>
        </w:rPr>
        <w:t>，0591-</w:t>
      </w:r>
      <w:r>
        <w:rPr>
          <w:rFonts w:hint="eastAsia" w:ascii="仿宋_GB2312" w:hAnsi="楷体" w:eastAsia="仿宋_GB2312"/>
          <w:sz w:val="32"/>
          <w:szCs w:val="32"/>
          <w:lang w:val="en-US" w:eastAsia="zh-CN"/>
        </w:rPr>
        <w:t>83909908</w:t>
      </w:r>
      <w:r>
        <w:rPr>
          <w:rFonts w:hint="eastAsia" w:ascii="仿宋_GB2312" w:hAnsi="楷体" w:eastAsia="仿宋_GB2312"/>
          <w:sz w:val="32"/>
          <w:szCs w:val="32"/>
        </w:rPr>
        <w:t>。</w:t>
      </w:r>
    </w:p>
    <w:p>
      <w:pPr>
        <w:spacing w:beforeLines="0" w:afterLines="0" w:line="580" w:lineRule="exact"/>
        <w:ind w:left="1918" w:leftChars="304" w:hanging="1280" w:hangingChars="400"/>
        <w:rPr>
          <w:rFonts w:hint="eastAsia" w:ascii="仿宋_GB2312" w:hAnsi="仿宋_GB2312" w:eastAsia="仿宋_GB2312" w:cs="仿宋_GB2312"/>
          <w:sz w:val="32"/>
          <w:szCs w:val="32"/>
        </w:rPr>
      </w:pPr>
    </w:p>
    <w:p>
      <w:pPr>
        <w:spacing w:beforeLines="0" w:afterLines="0" w:line="58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34"/>
          <w:sz w:val="32"/>
          <w:szCs w:val="32"/>
        </w:rPr>
        <w:t>1.</w:t>
      </w:r>
      <w:r>
        <w:rPr>
          <w:rFonts w:hint="eastAsia" w:ascii="仿宋_GB2312" w:hAnsi="仿宋_GB2312" w:eastAsia="仿宋_GB2312" w:cs="仿宋_GB2312"/>
          <w:sz w:val="32"/>
          <w:szCs w:val="32"/>
        </w:rPr>
        <w:t>“马克思主义能够给予我们什么”——第四届</w:t>
      </w:r>
      <w:r>
        <w:rPr>
          <w:rFonts w:hint="eastAsia" w:ascii="仿宋_GB2312" w:hAnsi="仿宋_GB2312" w:eastAsia="仿宋_GB2312" w:cs="仿宋_GB2312"/>
          <w:spacing w:val="-6"/>
          <w:sz w:val="32"/>
          <w:szCs w:val="32"/>
        </w:rPr>
        <w:t>福建省高校大学生主题征文和微演讲活动方案</w:t>
      </w:r>
    </w:p>
    <w:p>
      <w:pPr>
        <w:spacing w:beforeLines="0" w:afterLines="0" w:line="580" w:lineRule="exact"/>
        <w:ind w:left="1930" w:leftChars="811" w:hanging="227" w:hangingChars="71"/>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1"/>
          <w:sz w:val="32"/>
          <w:szCs w:val="32"/>
        </w:rPr>
        <w:t>“绽放抗疫青春·决胜全面小康”——第四届福建省高校大学生讲思政课公开课展示活动方案</w:t>
      </w:r>
    </w:p>
    <w:p>
      <w:pPr>
        <w:spacing w:beforeLines="0" w:afterLines="0" w:line="580" w:lineRule="exact"/>
        <w:ind w:firstLine="1680" w:firstLineChars="5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3.“我心中的思政课”—第四届福建省高校大</w:t>
      </w:r>
    </w:p>
    <w:p>
      <w:pPr>
        <w:spacing w:beforeLines="0" w:afterLines="0" w:line="58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学生微电影展示活动方案</w:t>
      </w:r>
    </w:p>
    <w:p>
      <w:pPr>
        <w:spacing w:beforeLines="0" w:afterLines="0" w:line="580" w:lineRule="exact"/>
        <w:rPr>
          <w:rFonts w:hint="eastAsia" w:ascii="仿宋_GB2312" w:hAnsi="仿宋_GB2312" w:eastAsia="仿宋_GB2312" w:cs="仿宋_GB2312"/>
          <w:sz w:val="32"/>
          <w:szCs w:val="32"/>
        </w:rPr>
      </w:pPr>
    </w:p>
    <w:p>
      <w:pPr>
        <w:pStyle w:val="2"/>
        <w:rPr>
          <w:rFonts w:hint="default" w:eastAsia="仿宋_GB2312" w:asciiTheme="minorHAnsi"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仿宋_GB2312" w:asciiTheme="minorHAnsi" w:hAnsiTheme="minorHAnsi" w:cstheme="minorBidi"/>
          <w:kern w:val="2"/>
          <w:sz w:val="32"/>
          <w:szCs w:val="32"/>
          <w:lang w:val="en-US" w:eastAsia="zh-CN" w:bidi="ar-SA"/>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中共福州工商学院委员会</w:t>
      </w:r>
    </w:p>
    <w:p>
      <w:pPr>
        <w:keepNext w:val="0"/>
        <w:keepLines w:val="0"/>
        <w:pageBreakBefore w:val="0"/>
        <w:widowControl w:val="0"/>
        <w:kinsoku/>
        <w:wordWrap/>
        <w:overflowPunct/>
        <w:topLinePunct w:val="0"/>
        <w:autoSpaceDE/>
        <w:autoSpaceDN/>
        <w:bidi w:val="0"/>
        <w:adjustRightInd/>
        <w:snapToGrid/>
        <w:spacing w:line="560" w:lineRule="exact"/>
        <w:ind w:right="1283" w:rightChars="611" w:firstLine="645"/>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2020年7月</w:t>
      </w:r>
      <w:r>
        <w:rPr>
          <w:rFonts w:hint="eastAsia" w:ascii="仿宋_GB2312" w:eastAsia="仿宋_GB2312"/>
          <w:sz w:val="32"/>
          <w:szCs w:val="32"/>
          <w:lang w:val="en-US" w:eastAsia="zh-CN"/>
        </w:rPr>
        <w:t>20</w:t>
      </w:r>
      <w:r>
        <w:rPr>
          <w:rFonts w:hint="eastAsia" w:ascii="仿宋_GB2312" w:eastAsia="仿宋_GB2312"/>
          <w:sz w:val="32"/>
          <w:szCs w:val="32"/>
        </w:rPr>
        <w:t>日</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beforeLines="0" w:afterLines="0" w:line="580" w:lineRule="exact"/>
        <w:rPr>
          <w:rFonts w:hint="eastAsia" w:ascii="黑体" w:hAnsi="黑体" w:eastAsia="黑体" w:cs="黑体"/>
          <w:sz w:val="32"/>
          <w:szCs w:val="32"/>
        </w:rPr>
      </w:pPr>
      <w:r>
        <w:rPr>
          <w:rFonts w:hint="eastAsia" w:ascii="黑体" w:hAnsi="黑体" w:eastAsia="黑体" w:cs="黑体"/>
          <w:sz w:val="32"/>
          <w:szCs w:val="32"/>
        </w:rPr>
        <w:t>附件1</w:t>
      </w:r>
    </w:p>
    <w:p>
      <w:pPr>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“马克思主义能够给予我们什么”第四届</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福建省高校大学生主题征文和微演讲</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ind w:firstLine="604" w:firstLineChars="189"/>
        <w:rPr>
          <w:rFonts w:ascii="仿宋_GB2312" w:eastAsia="仿宋_GB2312"/>
          <w:sz w:val="32"/>
          <w:szCs w:val="32"/>
        </w:rPr>
      </w:pPr>
      <w:r>
        <w:rPr>
          <w:rFonts w:hint="eastAsia" w:ascii="仿宋_GB2312" w:hAnsi="仿宋_GB2312" w:eastAsia="仿宋_GB2312" w:cs="仿宋_GB2312"/>
          <w:sz w:val="32"/>
          <w:szCs w:val="32"/>
        </w:rPr>
        <w:t>为</w:t>
      </w:r>
      <w:r>
        <w:rPr>
          <w:rFonts w:hint="eastAsia" w:ascii="仿宋_GB2312" w:hAnsi="宋体" w:eastAsia="仿宋_GB2312"/>
          <w:sz w:val="32"/>
          <w:szCs w:val="32"/>
        </w:rPr>
        <w:t>深入实施大学生马克思主义自主学习行动计划，</w:t>
      </w:r>
      <w:r>
        <w:rPr>
          <w:rFonts w:hint="eastAsia" w:ascii="仿宋_GB2312" w:hAnsi="仿宋_GB2312" w:eastAsia="仿宋_GB2312" w:cs="仿宋_GB2312"/>
          <w:sz w:val="32"/>
          <w:szCs w:val="32"/>
        </w:rPr>
        <w:t>全面推动习近平新时代中国特色社会主义思想进教材进课堂进学生头脑，经研究，</w:t>
      </w:r>
      <w:r>
        <w:rPr>
          <w:rFonts w:hint="eastAsia" w:ascii="仿宋_GB2312" w:hAnsi="宋体" w:eastAsia="仿宋_GB2312"/>
          <w:sz w:val="32"/>
          <w:szCs w:val="32"/>
        </w:rPr>
        <w:t>决定在全省高校大学生中开展“马克思主义能够给予我们什么”主题征文和微演讲活动。有关方案如下：</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一、活动目标</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组织学生开展马克思主义理论读书活动，在认认真真读原著、学原文、悟原理，学习领会马克思主义的基本原理和科学方法的基础上，紧扣“马克思主义能够给予我们什么”主题，围绕马克思主义理论相关重要观点、重要论述、经典著作等进行阐释剖析，阐述马克思主义及其中国化最新成果的理论光辉和实践魅力，引导学生学、思、践、悟习近平新时代中国特色社会主义思想，自觉将其内化于心、外化于行。</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二、举办单位</w:t>
      </w:r>
    </w:p>
    <w:p>
      <w:pPr>
        <w:spacing w:line="58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：中共福建省委教育工作委员会；</w:t>
      </w:r>
    </w:p>
    <w:p>
      <w:pPr>
        <w:spacing w:line="580" w:lineRule="exact"/>
        <w:ind w:firstLine="630" w:firstLineChars="196"/>
        <w:rPr>
          <w:rFonts w:hint="eastAsia" w:ascii="仿宋_GB2312" w:hAnsi="宋体" w:eastAsia="仿宋_GB2312"/>
          <w:sz w:val="32"/>
          <w:szCs w:val="32"/>
        </w:rPr>
      </w:pPr>
      <w:r>
        <w:rPr>
          <w:rFonts w:hint="eastAsia" w:ascii="仿宋_GB2312" w:hAnsi="宋体" w:eastAsia="仿宋_GB2312"/>
          <w:b/>
          <w:bCs/>
          <w:sz w:val="32"/>
          <w:szCs w:val="32"/>
        </w:rPr>
        <w:t>承办</w:t>
      </w:r>
      <w:r>
        <w:rPr>
          <w:rFonts w:hint="eastAsia" w:ascii="仿宋_GB2312" w:hAnsi="宋体" w:eastAsia="仿宋_GB2312"/>
          <w:sz w:val="32"/>
          <w:szCs w:val="32"/>
        </w:rPr>
        <w:t>：福建</w:t>
      </w:r>
      <w:r>
        <w:rPr>
          <w:rFonts w:hint="eastAsia" w:eastAsia="仿宋_GB2312"/>
          <w:sz w:val="32"/>
          <w:szCs w:val="32"/>
        </w:rPr>
        <w:t>省高校思想政治理论课教学指导委员会、福建</w:t>
      </w:r>
      <w:r>
        <w:rPr>
          <w:rFonts w:hint="eastAsia" w:ascii="仿宋_GB2312" w:hAnsi="宋体" w:eastAsia="仿宋_GB2312"/>
          <w:sz w:val="32"/>
          <w:szCs w:val="32"/>
        </w:rPr>
        <w:t>省高校网络思想政治工作中心、福建教育电视台。活动办公室设省高校网络思想政治工作中心（福建师范大学团委）。</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三、参加对象</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全省高校全日制在校生，分研究生组、本科生组和高职高专学生组。</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四、活动流程及时间安排</w:t>
      </w:r>
    </w:p>
    <w:p>
      <w:pPr>
        <w:spacing w:line="580" w:lineRule="exact"/>
        <w:ind w:firstLine="630" w:firstLineChars="196"/>
        <w:rPr>
          <w:rFonts w:hint="eastAsia" w:ascii="楷体_GB2312" w:hAnsi="宋体" w:eastAsia="楷体_GB2312"/>
          <w:sz w:val="32"/>
          <w:szCs w:val="32"/>
        </w:rPr>
      </w:pPr>
      <w:r>
        <w:rPr>
          <w:rFonts w:hint="eastAsia" w:ascii="楷体_GB2312" w:hAnsi="宋体" w:eastAsia="楷体_GB2312"/>
          <w:b/>
          <w:sz w:val="32"/>
          <w:szCs w:val="32"/>
        </w:rPr>
        <w:t>（一）征文阶段（即日起至10月）</w:t>
      </w:r>
    </w:p>
    <w:p>
      <w:pPr>
        <w:spacing w:line="580" w:lineRule="exact"/>
        <w:ind w:firstLine="640" w:firstLineChars="200"/>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b/>
          <w:sz w:val="32"/>
          <w:szCs w:val="32"/>
        </w:rPr>
        <w:t>组织发动。</w:t>
      </w:r>
      <w:r>
        <w:rPr>
          <w:rFonts w:hint="eastAsia" w:ascii="仿宋_GB2312" w:hAnsi="宋体" w:eastAsia="仿宋_GB2312"/>
          <w:sz w:val="32"/>
          <w:szCs w:val="32"/>
        </w:rPr>
        <w:t>各高校要广泛发动学生围绕征文主题，结合学习马克思主义的实际，认真撰写征文，字数在3000字左右。征文应突出理性思辨，角度新颖，观点鲜明，条理清晰，表述规范，彰显“大学习”的理论成效。</w:t>
      </w:r>
    </w:p>
    <w:p>
      <w:pPr>
        <w:spacing w:line="580" w:lineRule="exact"/>
        <w:ind w:firstLine="643" w:firstLineChars="200"/>
        <w:rPr>
          <w:rFonts w:hint="eastAsia"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b/>
          <w:sz w:val="32"/>
          <w:szCs w:val="32"/>
        </w:rPr>
        <w:t>.征文推荐报送。</w:t>
      </w:r>
      <w:r>
        <w:rPr>
          <w:rFonts w:hint="eastAsia" w:ascii="仿宋_GB2312" w:hAnsi="宋体" w:eastAsia="仿宋_GB2312"/>
          <w:sz w:val="32"/>
          <w:szCs w:val="32"/>
        </w:rPr>
        <w:t>各高校要于10月12日前完成初审初评，并报送征文作品及征文作品信息一览表。各校研究生组、本科生组、高职高专学生组征文各限报5篇。</w:t>
      </w:r>
    </w:p>
    <w:p>
      <w:pPr>
        <w:spacing w:line="580" w:lineRule="exact"/>
        <w:ind w:firstLine="643" w:firstLineChars="200"/>
        <w:rPr>
          <w:rFonts w:ascii="仿宋_GB2312" w:eastAsia="仿宋_GB2312"/>
          <w:sz w:val="32"/>
          <w:szCs w:val="32"/>
        </w:rPr>
      </w:pPr>
      <w:r>
        <w:rPr>
          <w:rFonts w:ascii="仿宋_GB2312" w:hAnsi="宋体" w:eastAsia="仿宋_GB2312"/>
          <w:b/>
          <w:sz w:val="32"/>
          <w:szCs w:val="32"/>
        </w:rPr>
        <w:t>3</w:t>
      </w:r>
      <w:r>
        <w:rPr>
          <w:rFonts w:hint="eastAsia" w:ascii="仿宋_GB2312" w:hAnsi="宋体" w:eastAsia="仿宋_GB2312"/>
          <w:b/>
          <w:sz w:val="32"/>
          <w:szCs w:val="32"/>
        </w:rPr>
        <w:t>.省级评选</w:t>
      </w:r>
      <w:r>
        <w:rPr>
          <w:rFonts w:hint="eastAsia" w:ascii="仿宋_GB2312" w:hAnsi="宋体" w:eastAsia="仿宋_GB2312"/>
          <w:sz w:val="32"/>
          <w:szCs w:val="32"/>
        </w:rPr>
        <w:t>：省委教育工委将组织专家评审，并于10月下旬公布研究生组、本科生组和高职高专学生组进入演讲阶段比赛的征文作品名单。</w:t>
      </w:r>
    </w:p>
    <w:p>
      <w:pPr>
        <w:spacing w:line="58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（二）演讲阶段（10月至12月）</w:t>
      </w:r>
    </w:p>
    <w:p>
      <w:pPr>
        <w:spacing w:line="580" w:lineRule="exact"/>
        <w:ind w:firstLine="643" w:firstLineChars="200"/>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b/>
          <w:sz w:val="32"/>
          <w:szCs w:val="32"/>
        </w:rPr>
        <w:t>.视频推选。</w:t>
      </w:r>
      <w:r>
        <w:rPr>
          <w:rFonts w:hint="eastAsia" w:ascii="仿宋_GB2312" w:hAnsi="宋体" w:eastAsia="仿宋_GB2312"/>
          <w:sz w:val="32"/>
          <w:szCs w:val="32"/>
        </w:rPr>
        <w:t>进入演讲比赛阶段征文作品的作者可单人或与同学段学生组队（含征文作者、演讲者、指导老师，原则上每个团队不超过</w:t>
      </w:r>
      <w:r>
        <w:rPr>
          <w:rFonts w:ascii="仿宋_GB2312" w:hAnsi="宋体" w:eastAsia="仿宋_GB2312"/>
          <w:sz w:val="32"/>
          <w:szCs w:val="32"/>
        </w:rPr>
        <w:t>3</w:t>
      </w:r>
      <w:r>
        <w:rPr>
          <w:rFonts w:hint="eastAsia" w:ascii="仿宋_GB2312" w:hAnsi="宋体" w:eastAsia="仿宋_GB2312"/>
          <w:sz w:val="32"/>
          <w:szCs w:val="32"/>
        </w:rPr>
        <w:t>人）参赛。参赛选手所在学校应组织参赛个人或团队录制演讲视频（视频作品要求:文件格式为MP4，分辨率1920×1080，码流不低于2M,横屏，总时长不超过6分钟，画面清楚、声音清晰，无需回避本校各种信息，提倡在专业影棚录制、配相应PPT等，标注字幕）。省委教育工委将组织评选出各组别优胜者。</w:t>
      </w:r>
    </w:p>
    <w:p>
      <w:pPr>
        <w:spacing w:line="58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2.总决赛</w:t>
      </w:r>
      <w:r>
        <w:rPr>
          <w:rFonts w:hint="eastAsia" w:ascii="仿宋_GB2312" w:hAnsi="宋体" w:eastAsia="仿宋_GB2312"/>
          <w:sz w:val="32"/>
          <w:szCs w:val="32"/>
        </w:rPr>
        <w:t>。具体形式及活动安排视疫情防控另行通知。</w:t>
      </w:r>
    </w:p>
    <w:p>
      <w:pPr>
        <w:spacing w:line="580" w:lineRule="exact"/>
        <w:ind w:firstLine="627" w:firstLineChars="196"/>
        <w:rPr>
          <w:rFonts w:hint="eastAsia" w:ascii="黑体" w:hAnsi="黑体" w:eastAsia="黑体"/>
          <w:sz w:val="32"/>
          <w:szCs w:val="32"/>
        </w:rPr>
      </w:pPr>
      <w:r>
        <w:rPr>
          <w:rFonts w:hint="eastAsia" w:ascii="黑体" w:hAnsi="黑体" w:eastAsia="黑体"/>
          <w:sz w:val="32"/>
          <w:szCs w:val="32"/>
        </w:rPr>
        <w:t>五、奖项设置</w:t>
      </w:r>
    </w:p>
    <w:p>
      <w:pPr>
        <w:spacing w:line="580" w:lineRule="exact"/>
        <w:ind w:firstLine="640" w:firstLineChars="200"/>
        <w:rPr>
          <w:rFonts w:ascii="仿宋_GB2312" w:eastAsia="仿宋_GB2312"/>
          <w:sz w:val="32"/>
          <w:szCs w:val="32"/>
        </w:rPr>
      </w:pPr>
      <w:r>
        <w:rPr>
          <w:rFonts w:hint="eastAsia" w:ascii="仿宋_GB2312" w:hAnsi="宋体" w:eastAsia="仿宋_GB2312"/>
          <w:sz w:val="32"/>
          <w:szCs w:val="32"/>
        </w:rPr>
        <w:t>省委教育工委将评选出优秀指导教师和研究生组、本科生组及高职高专学生组一、二三等奖和优秀奖若干名、并颁发证书。</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六、其他事项</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（一）省委教育工委将在“福建高校思政工作网”开通赛事专题网页。优秀演讲视频将在“福建高校思政工作网”、福建教育电视台官网、人民网福建频道等刊播。各高校要在校内易班等网络和新媒体平台转发。</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（二）各校要加强组织领导，由学生工作部门牵头、马克思主义学院、宣传部、共青团等部门密切配合，动员广大师生积极参加。</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征文作品应当未公开发表，投稿作者应为个人（合作作品作者至多2人）。学校应指定教师指导参加省级比赛学生做好征文修改及相关视频摄制等工作，并对相关征文和视频内容进行政治把关、原创性审核。征文</w:t>
      </w:r>
      <w:r>
        <w:rPr>
          <w:rFonts w:hint="eastAsia" w:ascii="仿宋_GB2312" w:hAnsi="宋体" w:eastAsia="仿宋_GB2312"/>
          <w:sz w:val="32"/>
          <w:szCs w:val="32"/>
          <w:lang w:val="zh-CN"/>
        </w:rPr>
        <w:t>查重率超过30%的，不得推荐上报。</w:t>
      </w:r>
      <w:r>
        <w:rPr>
          <w:rFonts w:hint="eastAsia" w:ascii="仿宋_GB2312" w:hAnsi="宋体" w:eastAsia="仿宋_GB2312"/>
          <w:sz w:val="32"/>
          <w:szCs w:val="32"/>
        </w:rPr>
        <w:t>一经发现抄袭，取消其参评及获奖资格。</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请各校学生工作部门指定专人担任此项工作联络员，于7月28日前报送联络员名单；并于10月12日前将所在学校参赛征文作品和征文作品信息一览表电子文档及加盖公章后一览表的扫描件（PDF版）打包压缩后报送省高校网络思政工作中心，邮件命名格式为：“**学校+征文”。视频推选阶段报送方式另行通知。</w:t>
      </w:r>
    </w:p>
    <w:p>
      <w:pPr>
        <w:spacing w:line="580" w:lineRule="exact"/>
        <w:ind w:firstLine="640" w:firstLineChars="200"/>
        <w:rPr>
          <w:rFonts w:hint="eastAsia" w:ascii="仿宋_GB2312" w:hAnsi="仿宋" w:eastAsia="仿宋_GB2312" w:cs="仿宋_GB2312"/>
          <w:sz w:val="32"/>
          <w:szCs w:val="32"/>
        </w:rPr>
      </w:pPr>
      <w:r>
        <w:rPr>
          <w:rFonts w:hint="eastAsia" w:ascii="仿宋_GB2312" w:hAnsi="宋体" w:eastAsia="仿宋_GB2312"/>
          <w:sz w:val="32"/>
          <w:szCs w:val="32"/>
        </w:rPr>
        <w:t>（五）</w:t>
      </w:r>
      <w:r>
        <w:rPr>
          <w:rFonts w:hint="eastAsia" w:ascii="仿宋_GB2312" w:hAnsi="仿宋" w:eastAsia="仿宋_GB2312" w:cs="仿宋_GB2312"/>
          <w:sz w:val="32"/>
          <w:szCs w:val="32"/>
        </w:rPr>
        <w:t>联系人：林恩文，电话：0591-22867301，15280087460。邮箱：fjgxwlszzx@163.com</w:t>
      </w:r>
    </w:p>
    <w:p>
      <w:pPr>
        <w:spacing w:line="580" w:lineRule="exact"/>
        <w:ind w:firstLine="640" w:firstLineChars="200"/>
        <w:rPr>
          <w:rFonts w:hint="eastAsia" w:ascii="仿宋_GB2312" w:hAnsi="宋体" w:eastAsia="仿宋_GB2312"/>
          <w:sz w:val="32"/>
          <w:szCs w:val="32"/>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eastAsia="zh-CN"/>
        </w:rPr>
        <w:t>件</w:t>
      </w:r>
      <w:r>
        <w:rPr>
          <w:rFonts w:ascii="仿宋_GB2312" w:hAnsi="宋体" w:eastAsia="仿宋_GB2312"/>
          <w:sz w:val="32"/>
          <w:szCs w:val="32"/>
        </w:rPr>
        <w:t>:</w:t>
      </w:r>
      <w:r>
        <w:rPr>
          <w:rFonts w:hint="eastAsia" w:ascii="仿宋_GB2312" w:hAnsi="宋体"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主题征文作品排版格式</w:t>
      </w:r>
    </w:p>
    <w:p>
      <w:pPr>
        <w:spacing w:line="580" w:lineRule="exact"/>
        <w:ind w:firstLine="1600" w:firstLineChars="5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主题征文作品信息一览表</w:t>
      </w:r>
    </w:p>
    <w:p>
      <w:pPr>
        <w:spacing w:line="580" w:lineRule="exact"/>
        <w:ind w:firstLine="1600" w:firstLineChars="5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联络员名单</w:t>
      </w:r>
    </w:p>
    <w:p>
      <w:pPr>
        <w:pStyle w:val="8"/>
        <w:shd w:val="clear" w:color="auto" w:fill="FFFFFF"/>
        <w:spacing w:line="580" w:lineRule="exact"/>
        <w:ind w:firstLine="640" w:firstLineChars="200"/>
        <w:textAlignment w:val="top"/>
        <w:rPr>
          <w:rFonts w:ascii="仿宋_GB2312" w:eastAsia="仿宋_GB2312" w:cs="Times New Roman"/>
          <w:kern w:val="2"/>
          <w:sz w:val="32"/>
          <w:szCs w:val="32"/>
        </w:rPr>
      </w:pPr>
    </w:p>
    <w:p>
      <w:pPr>
        <w:spacing w:line="580" w:lineRule="exact"/>
        <w:ind w:firstLine="640" w:firstLineChars="200"/>
        <w:rPr>
          <w:rFonts w:hint="eastAsia" w:ascii="黑体" w:hAnsi="黑体" w:eastAsia="黑体"/>
          <w:sz w:val="32"/>
          <w:szCs w:val="32"/>
        </w:rPr>
        <w:sectPr>
          <w:footerReference r:id="rId3" w:type="default"/>
          <w:pgSz w:w="11906" w:h="16838"/>
          <w:pgMar w:top="2098" w:right="1474" w:bottom="1701" w:left="1587" w:header="851" w:footer="992" w:gutter="0"/>
          <w:pgNumType w:fmt="numberInDash"/>
          <w:cols w:space="720" w:num="1"/>
          <w:docGrid w:type="lines" w:linePitch="312" w:charSpace="0"/>
        </w:sectPr>
      </w:pPr>
    </w:p>
    <w:p>
      <w:pPr>
        <w:spacing w:line="580" w:lineRule="exact"/>
        <w:ind w:firstLine="0" w:firstLineChars="0"/>
        <w:rPr>
          <w:rFonts w:ascii="黑体" w:hAnsi="黑体" w:eastAsia="黑体"/>
          <w:sz w:val="32"/>
          <w:szCs w:val="32"/>
        </w:rPr>
      </w:pPr>
      <w:bookmarkStart w:id="0" w:name="_GoBack"/>
      <w:r>
        <w:rPr>
          <w:rFonts w:hint="eastAsia" w:ascii="黑体" w:hAnsi="黑体" w:eastAsia="黑体"/>
          <w:sz w:val="32"/>
          <w:szCs w:val="32"/>
          <w:lang w:eastAsia="zh-CN"/>
        </w:rPr>
        <w:t>征文和微演讲活动方案附件</w:t>
      </w:r>
      <w:r>
        <w:rPr>
          <w:rFonts w:ascii="黑体" w:hAnsi="黑体" w:eastAsia="黑体"/>
          <w:sz w:val="32"/>
          <w:szCs w:val="32"/>
        </w:rPr>
        <w:t>1</w:t>
      </w:r>
    </w:p>
    <w:p>
      <w:pPr>
        <w:spacing w:line="580" w:lineRule="exact"/>
        <w:ind w:firstLine="640" w:firstLineChars="200"/>
        <w:rPr>
          <w:rFonts w:ascii="黑体" w:hAnsi="黑体" w:eastAsia="黑体"/>
          <w:sz w:val="32"/>
          <w:szCs w:val="32"/>
        </w:rPr>
      </w:pPr>
    </w:p>
    <w:p>
      <w:pPr>
        <w:spacing w:line="600" w:lineRule="exact"/>
        <w:ind w:firstLine="900" w:firstLineChars="250"/>
        <w:jc w:val="center"/>
        <w:rPr>
          <w:rFonts w:ascii="方正小标宋简体" w:hAnsi="仿宋" w:eastAsia="方正小标宋简体"/>
          <w:sz w:val="36"/>
          <w:szCs w:val="36"/>
        </w:rPr>
      </w:pPr>
      <w:r>
        <w:rPr>
          <w:rFonts w:hint="eastAsia" w:ascii="方正小标宋简体" w:hAnsi="仿宋" w:eastAsia="方正小标宋简体"/>
          <w:sz w:val="36"/>
          <w:szCs w:val="36"/>
        </w:rPr>
        <w:t>主题征文作品排版格式</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主标题</w:t>
      </w:r>
      <w:r>
        <w:rPr>
          <w:rFonts w:hint="eastAsia" w:ascii="仿宋" w:hAnsi="仿宋" w:eastAsia="仿宋"/>
          <w:sz w:val="32"/>
          <w:szCs w:val="32"/>
        </w:rPr>
        <w:t>：字号为小二方正小标宋简体</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副标题</w:t>
      </w:r>
      <w:r>
        <w:rPr>
          <w:rFonts w:hint="eastAsia" w:ascii="仿宋" w:hAnsi="仿宋" w:eastAsia="仿宋"/>
          <w:sz w:val="32"/>
          <w:szCs w:val="32"/>
        </w:rPr>
        <w:t>：字号为小三仿宋体字。</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正文</w:t>
      </w:r>
      <w:r>
        <w:rPr>
          <w:rFonts w:hint="eastAsia" w:ascii="仿宋" w:hAnsi="仿宋" w:eastAsia="仿宋"/>
          <w:sz w:val="32"/>
          <w:szCs w:val="32"/>
        </w:rPr>
        <w:t>：字号为小三仿宋体字。文内一级标题用黑体小三，二级标题用楷体小三，三级和四级标题用小三仿宋体字。</w:t>
      </w:r>
    </w:p>
    <w:bookmarkEnd w:id="0"/>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文末：</w:t>
      </w:r>
      <w:r>
        <w:rPr>
          <w:rFonts w:hint="eastAsia" w:ascii="仿宋" w:hAnsi="仿宋" w:eastAsia="仿宋"/>
          <w:sz w:val="32"/>
          <w:szCs w:val="32"/>
        </w:rPr>
        <w:t>附征文作者姓名、所在学校及年级专业及联系电话和指导教师姓名、所在学校、院系及职称职务、联系电话，字号为楷体小四。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格式为：“征文作者：***，*校*院（系）*级*专业，电话：*；指导教师：***，*校*院+*职称职务，电话：*”</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所有推荐参加省级比赛的征文作品须写明指导老师。</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ascii="仿宋" w:hAnsi="仿宋" w:eastAsia="仿宋"/>
          <w:sz w:val="32"/>
          <w:szCs w:val="32"/>
        </w:rPr>
        <w:t xml:space="preserve"> </w:t>
      </w:r>
    </w:p>
    <w:p>
      <w:pPr>
        <w:spacing w:line="600" w:lineRule="exact"/>
        <w:rPr>
          <w:rFonts w:ascii="黑体" w:hAnsi="黑体" w:eastAsia="黑体"/>
          <w:sz w:val="32"/>
          <w:szCs w:val="32"/>
        </w:rPr>
      </w:pPr>
      <w:r>
        <w:rPr>
          <w:rFonts w:ascii="仿宋" w:hAnsi="仿宋" w:eastAsia="仿宋"/>
          <w:sz w:val="32"/>
          <w:szCs w:val="32"/>
        </w:rPr>
        <w:br w:type="page"/>
      </w:r>
      <w:r>
        <w:rPr>
          <w:rFonts w:hint="eastAsia" w:ascii="黑体" w:hAnsi="黑体" w:eastAsia="黑体"/>
          <w:sz w:val="32"/>
          <w:szCs w:val="32"/>
          <w:lang w:eastAsia="zh-CN"/>
        </w:rPr>
        <w:t>征文和微演讲活动方案附件</w:t>
      </w:r>
      <w:r>
        <w:rPr>
          <w:rFonts w:ascii="黑体" w:hAnsi="黑体" w:eastAsia="黑体"/>
          <w:sz w:val="32"/>
          <w:szCs w:val="32"/>
        </w:rPr>
        <w:t>2</w:t>
      </w:r>
    </w:p>
    <w:p>
      <w:pPr>
        <w:spacing w:line="600" w:lineRule="exact"/>
        <w:rPr>
          <w:rFonts w:ascii="黑体" w:hAnsi="黑体" w:eastAsia="黑体"/>
          <w:sz w:val="32"/>
          <w:szCs w:val="32"/>
        </w:rPr>
      </w:pPr>
    </w:p>
    <w:p>
      <w:pPr>
        <w:spacing w:line="600" w:lineRule="exact"/>
        <w:ind w:firstLine="720" w:firstLineChars="200"/>
        <w:jc w:val="center"/>
        <w:rPr>
          <w:rFonts w:ascii="方正小标宋简体" w:hAnsi="仿宋" w:eastAsia="方正小标宋简体"/>
          <w:sz w:val="36"/>
          <w:szCs w:val="36"/>
        </w:rPr>
      </w:pPr>
      <w:r>
        <w:rPr>
          <w:rFonts w:hint="eastAsia" w:ascii="方正小标宋简体" w:hAnsi="宋体" w:eastAsia="方正小标宋简体"/>
          <w:sz w:val="36"/>
          <w:szCs w:val="36"/>
        </w:rPr>
        <w:t>主题征文作品信息一览表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z w:val="30"/>
          <w:szCs w:val="30"/>
        </w:rPr>
      </w:pPr>
      <w:r>
        <w:rPr>
          <w:rFonts w:hint="eastAsia" w:ascii="楷体" w:hAnsi="楷体" w:eastAsia="楷体" w:cs="楷体"/>
          <w:sz w:val="30"/>
          <w:szCs w:val="30"/>
        </w:rPr>
        <w:t>学校（公章）：</w:t>
      </w:r>
      <w:r>
        <w:rPr>
          <w:rFonts w:hint="eastAsia" w:ascii="楷体" w:hAnsi="楷体" w:eastAsia="楷体" w:cs="楷体"/>
          <w:sz w:val="30"/>
          <w:szCs w:val="30"/>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627"/>
        <w:gridCol w:w="791"/>
        <w:gridCol w:w="742"/>
        <w:gridCol w:w="1013"/>
        <w:gridCol w:w="711"/>
        <w:gridCol w:w="746"/>
        <w:gridCol w:w="138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01" w:type="dxa"/>
            <w:noWrap w:val="0"/>
            <w:vAlign w:val="top"/>
          </w:tcPr>
          <w:p>
            <w:pPr>
              <w:spacing w:line="440" w:lineRule="exact"/>
              <w:rPr>
                <w:rFonts w:hint="eastAsia" w:ascii="宋体" w:hAnsi="宋体" w:cs="宋体"/>
                <w:szCs w:val="21"/>
              </w:rPr>
            </w:pPr>
            <w:r>
              <w:rPr>
                <w:rFonts w:hint="eastAsia" w:ascii="宋体" w:hAnsi="宋体" w:cs="宋体"/>
                <w:szCs w:val="21"/>
              </w:rPr>
              <w:t>序</w:t>
            </w:r>
          </w:p>
          <w:p>
            <w:pPr>
              <w:spacing w:line="440" w:lineRule="exact"/>
              <w:jc w:val="left"/>
              <w:rPr>
                <w:rFonts w:hint="eastAsia" w:ascii="宋体" w:hAnsi="宋体" w:cs="宋体"/>
                <w:szCs w:val="21"/>
              </w:rPr>
            </w:pPr>
          </w:p>
        </w:tc>
        <w:tc>
          <w:tcPr>
            <w:tcW w:w="1627" w:type="dxa"/>
            <w:noWrap w:val="0"/>
            <w:vAlign w:val="top"/>
          </w:tcPr>
          <w:p>
            <w:pPr>
              <w:spacing w:line="440" w:lineRule="exact"/>
              <w:rPr>
                <w:rFonts w:hint="eastAsia" w:ascii="宋体" w:hAnsi="宋体" w:cs="宋体"/>
                <w:szCs w:val="21"/>
              </w:rPr>
            </w:pPr>
            <w:r>
              <w:rPr>
                <w:rFonts w:hint="eastAsia" w:ascii="宋体" w:hAnsi="宋体" w:cs="宋体"/>
                <w:szCs w:val="21"/>
              </w:rPr>
              <w:t>作品名称</w:t>
            </w:r>
          </w:p>
        </w:tc>
        <w:tc>
          <w:tcPr>
            <w:tcW w:w="791" w:type="dxa"/>
            <w:noWrap w:val="0"/>
            <w:vAlign w:val="top"/>
          </w:tcPr>
          <w:p>
            <w:pPr>
              <w:spacing w:line="440" w:lineRule="exact"/>
              <w:rPr>
                <w:rFonts w:hint="eastAsia" w:ascii="宋体" w:hAnsi="宋体" w:cs="宋体"/>
                <w:szCs w:val="21"/>
              </w:rPr>
            </w:pPr>
            <w:r>
              <w:rPr>
                <w:rFonts w:hint="eastAsia" w:ascii="宋体" w:hAnsi="宋体" w:cs="宋体"/>
                <w:szCs w:val="21"/>
              </w:rPr>
              <w:t>组别</w:t>
            </w:r>
          </w:p>
        </w:tc>
        <w:tc>
          <w:tcPr>
            <w:tcW w:w="742" w:type="dxa"/>
            <w:noWrap w:val="0"/>
            <w:vAlign w:val="top"/>
          </w:tcPr>
          <w:p>
            <w:pPr>
              <w:spacing w:line="440" w:lineRule="exact"/>
              <w:rPr>
                <w:rFonts w:hint="eastAsia" w:ascii="宋体" w:hAnsi="宋体" w:cs="宋体"/>
                <w:szCs w:val="21"/>
              </w:rPr>
            </w:pPr>
            <w:r>
              <w:rPr>
                <w:rFonts w:hint="eastAsia" w:ascii="宋体" w:hAnsi="宋体" w:cs="宋体"/>
                <w:szCs w:val="21"/>
              </w:rPr>
              <w:t>作者姓名</w:t>
            </w:r>
          </w:p>
        </w:tc>
        <w:tc>
          <w:tcPr>
            <w:tcW w:w="1013" w:type="dxa"/>
            <w:noWrap w:val="0"/>
            <w:vAlign w:val="top"/>
          </w:tcPr>
          <w:p>
            <w:pPr>
              <w:spacing w:line="440" w:lineRule="exact"/>
              <w:rPr>
                <w:rFonts w:hint="eastAsia" w:ascii="宋体" w:hAnsi="宋体" w:cs="宋体"/>
                <w:szCs w:val="21"/>
              </w:rPr>
            </w:pPr>
            <w:r>
              <w:rPr>
                <w:rFonts w:hint="eastAsia" w:ascii="宋体" w:hAnsi="宋体" w:cs="宋体"/>
                <w:szCs w:val="21"/>
              </w:rPr>
              <w:t>所在学校、年级及专业</w:t>
            </w:r>
          </w:p>
        </w:tc>
        <w:tc>
          <w:tcPr>
            <w:tcW w:w="711" w:type="dxa"/>
            <w:noWrap w:val="0"/>
            <w:vAlign w:val="top"/>
          </w:tcPr>
          <w:p>
            <w:pPr>
              <w:spacing w:line="440" w:lineRule="exact"/>
              <w:rPr>
                <w:rFonts w:hint="eastAsia" w:ascii="宋体" w:hAnsi="宋体" w:cs="宋体"/>
                <w:szCs w:val="21"/>
              </w:rPr>
            </w:pPr>
            <w:r>
              <w:rPr>
                <w:rFonts w:hint="eastAsia" w:ascii="宋体" w:hAnsi="宋体" w:cs="宋体"/>
                <w:szCs w:val="21"/>
              </w:rPr>
              <w:t>联系电话</w:t>
            </w:r>
          </w:p>
        </w:tc>
        <w:tc>
          <w:tcPr>
            <w:tcW w:w="746" w:type="dxa"/>
            <w:noWrap w:val="0"/>
            <w:vAlign w:val="top"/>
          </w:tcPr>
          <w:p>
            <w:pPr>
              <w:spacing w:line="440" w:lineRule="exact"/>
              <w:rPr>
                <w:rFonts w:hint="eastAsia" w:ascii="宋体" w:hAnsi="宋体" w:cs="宋体"/>
                <w:szCs w:val="21"/>
              </w:rPr>
            </w:pPr>
            <w:r>
              <w:rPr>
                <w:rFonts w:hint="eastAsia" w:ascii="宋体" w:hAnsi="宋体" w:cs="宋体"/>
                <w:szCs w:val="21"/>
              </w:rPr>
              <w:t>征文指导教师</w:t>
            </w:r>
          </w:p>
        </w:tc>
        <w:tc>
          <w:tcPr>
            <w:tcW w:w="1387" w:type="dxa"/>
            <w:noWrap w:val="0"/>
            <w:vAlign w:val="top"/>
          </w:tcPr>
          <w:p>
            <w:pPr>
              <w:spacing w:line="440" w:lineRule="exact"/>
              <w:rPr>
                <w:rFonts w:hint="eastAsia" w:ascii="宋体" w:hAnsi="宋体" w:cs="宋体"/>
                <w:szCs w:val="21"/>
              </w:rPr>
            </w:pPr>
            <w:r>
              <w:rPr>
                <w:rFonts w:hint="eastAsia" w:ascii="宋体" w:hAnsi="宋体" w:cs="宋体"/>
                <w:szCs w:val="21"/>
              </w:rPr>
              <w:t>所在学校、职务及职称</w:t>
            </w:r>
          </w:p>
        </w:tc>
        <w:tc>
          <w:tcPr>
            <w:tcW w:w="996" w:type="dxa"/>
            <w:noWrap w:val="0"/>
            <w:vAlign w:val="top"/>
          </w:tcPr>
          <w:p>
            <w:pPr>
              <w:spacing w:line="440" w:lineRule="exact"/>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noWrap w:val="0"/>
            <w:vAlign w:val="top"/>
          </w:tcPr>
          <w:p>
            <w:pPr>
              <w:spacing w:line="600" w:lineRule="exact"/>
              <w:rPr>
                <w:rFonts w:ascii="仿宋" w:hAnsi="仿宋" w:eastAsia="仿宋"/>
                <w:sz w:val="30"/>
                <w:szCs w:val="30"/>
              </w:rPr>
            </w:pPr>
          </w:p>
        </w:tc>
        <w:tc>
          <w:tcPr>
            <w:tcW w:w="1627" w:type="dxa"/>
            <w:noWrap w:val="0"/>
            <w:vAlign w:val="top"/>
          </w:tcPr>
          <w:p>
            <w:pPr>
              <w:spacing w:line="600" w:lineRule="exact"/>
              <w:rPr>
                <w:rFonts w:ascii="仿宋" w:hAnsi="仿宋" w:eastAsia="仿宋"/>
                <w:sz w:val="30"/>
                <w:szCs w:val="30"/>
              </w:rPr>
            </w:pPr>
          </w:p>
        </w:tc>
        <w:tc>
          <w:tcPr>
            <w:tcW w:w="791" w:type="dxa"/>
            <w:noWrap w:val="0"/>
            <w:vAlign w:val="top"/>
          </w:tcPr>
          <w:p>
            <w:pPr>
              <w:spacing w:line="600" w:lineRule="exact"/>
              <w:rPr>
                <w:rFonts w:ascii="仿宋" w:hAnsi="仿宋" w:eastAsia="仿宋"/>
                <w:sz w:val="30"/>
                <w:szCs w:val="30"/>
              </w:rPr>
            </w:pPr>
          </w:p>
        </w:tc>
        <w:tc>
          <w:tcPr>
            <w:tcW w:w="742" w:type="dxa"/>
            <w:noWrap w:val="0"/>
            <w:vAlign w:val="top"/>
          </w:tcPr>
          <w:p>
            <w:pPr>
              <w:spacing w:line="600" w:lineRule="exact"/>
              <w:rPr>
                <w:rFonts w:ascii="仿宋" w:hAnsi="仿宋" w:eastAsia="仿宋"/>
                <w:sz w:val="30"/>
                <w:szCs w:val="30"/>
              </w:rPr>
            </w:pPr>
          </w:p>
        </w:tc>
        <w:tc>
          <w:tcPr>
            <w:tcW w:w="1013" w:type="dxa"/>
            <w:noWrap w:val="0"/>
            <w:vAlign w:val="top"/>
          </w:tcPr>
          <w:p>
            <w:pPr>
              <w:spacing w:line="600" w:lineRule="exact"/>
              <w:rPr>
                <w:rFonts w:ascii="仿宋" w:hAnsi="仿宋" w:eastAsia="仿宋"/>
                <w:sz w:val="30"/>
                <w:szCs w:val="30"/>
              </w:rPr>
            </w:pPr>
          </w:p>
        </w:tc>
        <w:tc>
          <w:tcPr>
            <w:tcW w:w="711" w:type="dxa"/>
            <w:noWrap w:val="0"/>
            <w:vAlign w:val="top"/>
          </w:tcPr>
          <w:p>
            <w:pPr>
              <w:spacing w:line="600" w:lineRule="exact"/>
              <w:rPr>
                <w:rFonts w:ascii="仿宋" w:hAnsi="仿宋" w:eastAsia="仿宋"/>
                <w:sz w:val="30"/>
                <w:szCs w:val="30"/>
              </w:rPr>
            </w:pPr>
          </w:p>
        </w:tc>
        <w:tc>
          <w:tcPr>
            <w:tcW w:w="746" w:type="dxa"/>
            <w:noWrap w:val="0"/>
            <w:vAlign w:val="top"/>
          </w:tcPr>
          <w:p>
            <w:pPr>
              <w:spacing w:line="600" w:lineRule="exact"/>
              <w:rPr>
                <w:rFonts w:ascii="仿宋" w:hAnsi="仿宋" w:eastAsia="仿宋"/>
                <w:sz w:val="30"/>
                <w:szCs w:val="30"/>
              </w:rPr>
            </w:pPr>
          </w:p>
        </w:tc>
        <w:tc>
          <w:tcPr>
            <w:tcW w:w="1387" w:type="dxa"/>
            <w:noWrap w:val="0"/>
            <w:vAlign w:val="top"/>
          </w:tcPr>
          <w:p>
            <w:pPr>
              <w:spacing w:line="600" w:lineRule="exact"/>
              <w:rPr>
                <w:rFonts w:ascii="仿宋" w:hAnsi="仿宋" w:eastAsia="仿宋"/>
                <w:sz w:val="30"/>
                <w:szCs w:val="30"/>
              </w:rPr>
            </w:pPr>
          </w:p>
        </w:tc>
        <w:tc>
          <w:tcPr>
            <w:tcW w:w="99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noWrap w:val="0"/>
            <w:vAlign w:val="top"/>
          </w:tcPr>
          <w:p>
            <w:pPr>
              <w:spacing w:line="600" w:lineRule="exact"/>
              <w:rPr>
                <w:rFonts w:ascii="仿宋" w:hAnsi="仿宋" w:eastAsia="仿宋"/>
                <w:sz w:val="30"/>
                <w:szCs w:val="30"/>
              </w:rPr>
            </w:pPr>
          </w:p>
        </w:tc>
        <w:tc>
          <w:tcPr>
            <w:tcW w:w="1627" w:type="dxa"/>
            <w:noWrap w:val="0"/>
            <w:vAlign w:val="top"/>
          </w:tcPr>
          <w:p>
            <w:pPr>
              <w:spacing w:line="600" w:lineRule="exact"/>
              <w:rPr>
                <w:rFonts w:ascii="仿宋" w:hAnsi="仿宋" w:eastAsia="仿宋"/>
                <w:sz w:val="30"/>
                <w:szCs w:val="30"/>
              </w:rPr>
            </w:pPr>
          </w:p>
        </w:tc>
        <w:tc>
          <w:tcPr>
            <w:tcW w:w="791" w:type="dxa"/>
            <w:noWrap w:val="0"/>
            <w:vAlign w:val="top"/>
          </w:tcPr>
          <w:p>
            <w:pPr>
              <w:spacing w:line="600" w:lineRule="exact"/>
              <w:rPr>
                <w:rFonts w:ascii="仿宋" w:hAnsi="仿宋" w:eastAsia="仿宋"/>
                <w:sz w:val="30"/>
                <w:szCs w:val="30"/>
              </w:rPr>
            </w:pPr>
          </w:p>
        </w:tc>
        <w:tc>
          <w:tcPr>
            <w:tcW w:w="742" w:type="dxa"/>
            <w:noWrap w:val="0"/>
            <w:vAlign w:val="top"/>
          </w:tcPr>
          <w:p>
            <w:pPr>
              <w:spacing w:line="600" w:lineRule="exact"/>
              <w:rPr>
                <w:rFonts w:ascii="仿宋" w:hAnsi="仿宋" w:eastAsia="仿宋"/>
                <w:sz w:val="30"/>
                <w:szCs w:val="30"/>
              </w:rPr>
            </w:pPr>
          </w:p>
        </w:tc>
        <w:tc>
          <w:tcPr>
            <w:tcW w:w="1013" w:type="dxa"/>
            <w:noWrap w:val="0"/>
            <w:vAlign w:val="top"/>
          </w:tcPr>
          <w:p>
            <w:pPr>
              <w:spacing w:line="600" w:lineRule="exact"/>
              <w:rPr>
                <w:rFonts w:ascii="仿宋" w:hAnsi="仿宋" w:eastAsia="仿宋"/>
                <w:sz w:val="30"/>
                <w:szCs w:val="30"/>
              </w:rPr>
            </w:pPr>
          </w:p>
        </w:tc>
        <w:tc>
          <w:tcPr>
            <w:tcW w:w="711" w:type="dxa"/>
            <w:noWrap w:val="0"/>
            <w:vAlign w:val="top"/>
          </w:tcPr>
          <w:p>
            <w:pPr>
              <w:spacing w:line="600" w:lineRule="exact"/>
              <w:rPr>
                <w:rFonts w:ascii="仿宋" w:hAnsi="仿宋" w:eastAsia="仿宋"/>
                <w:sz w:val="30"/>
                <w:szCs w:val="30"/>
              </w:rPr>
            </w:pPr>
          </w:p>
        </w:tc>
        <w:tc>
          <w:tcPr>
            <w:tcW w:w="746" w:type="dxa"/>
            <w:noWrap w:val="0"/>
            <w:vAlign w:val="top"/>
          </w:tcPr>
          <w:p>
            <w:pPr>
              <w:spacing w:line="600" w:lineRule="exact"/>
              <w:rPr>
                <w:rFonts w:ascii="仿宋" w:hAnsi="仿宋" w:eastAsia="仿宋"/>
                <w:sz w:val="30"/>
                <w:szCs w:val="30"/>
              </w:rPr>
            </w:pPr>
          </w:p>
        </w:tc>
        <w:tc>
          <w:tcPr>
            <w:tcW w:w="1387" w:type="dxa"/>
            <w:noWrap w:val="0"/>
            <w:vAlign w:val="top"/>
          </w:tcPr>
          <w:p>
            <w:pPr>
              <w:spacing w:line="600" w:lineRule="exact"/>
              <w:rPr>
                <w:rFonts w:ascii="仿宋" w:hAnsi="仿宋" w:eastAsia="仿宋"/>
                <w:sz w:val="30"/>
                <w:szCs w:val="30"/>
              </w:rPr>
            </w:pPr>
          </w:p>
        </w:tc>
        <w:tc>
          <w:tcPr>
            <w:tcW w:w="99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noWrap w:val="0"/>
            <w:vAlign w:val="top"/>
          </w:tcPr>
          <w:p>
            <w:pPr>
              <w:spacing w:line="600" w:lineRule="exact"/>
              <w:rPr>
                <w:rFonts w:ascii="仿宋" w:hAnsi="仿宋" w:eastAsia="仿宋"/>
                <w:sz w:val="30"/>
                <w:szCs w:val="30"/>
              </w:rPr>
            </w:pPr>
          </w:p>
        </w:tc>
        <w:tc>
          <w:tcPr>
            <w:tcW w:w="1627" w:type="dxa"/>
            <w:noWrap w:val="0"/>
            <w:vAlign w:val="top"/>
          </w:tcPr>
          <w:p>
            <w:pPr>
              <w:spacing w:line="600" w:lineRule="exact"/>
              <w:rPr>
                <w:rFonts w:ascii="仿宋" w:hAnsi="仿宋" w:eastAsia="仿宋"/>
                <w:sz w:val="30"/>
                <w:szCs w:val="30"/>
              </w:rPr>
            </w:pPr>
          </w:p>
        </w:tc>
        <w:tc>
          <w:tcPr>
            <w:tcW w:w="791" w:type="dxa"/>
            <w:noWrap w:val="0"/>
            <w:vAlign w:val="top"/>
          </w:tcPr>
          <w:p>
            <w:pPr>
              <w:spacing w:line="600" w:lineRule="exact"/>
              <w:rPr>
                <w:rFonts w:ascii="仿宋" w:hAnsi="仿宋" w:eastAsia="仿宋"/>
                <w:sz w:val="30"/>
                <w:szCs w:val="30"/>
              </w:rPr>
            </w:pPr>
          </w:p>
        </w:tc>
        <w:tc>
          <w:tcPr>
            <w:tcW w:w="742" w:type="dxa"/>
            <w:noWrap w:val="0"/>
            <w:vAlign w:val="top"/>
          </w:tcPr>
          <w:p>
            <w:pPr>
              <w:spacing w:line="600" w:lineRule="exact"/>
              <w:rPr>
                <w:rFonts w:ascii="仿宋" w:hAnsi="仿宋" w:eastAsia="仿宋"/>
                <w:sz w:val="30"/>
                <w:szCs w:val="30"/>
              </w:rPr>
            </w:pPr>
          </w:p>
        </w:tc>
        <w:tc>
          <w:tcPr>
            <w:tcW w:w="1013" w:type="dxa"/>
            <w:noWrap w:val="0"/>
            <w:vAlign w:val="top"/>
          </w:tcPr>
          <w:p>
            <w:pPr>
              <w:spacing w:line="600" w:lineRule="exact"/>
              <w:rPr>
                <w:rFonts w:ascii="仿宋" w:hAnsi="仿宋" w:eastAsia="仿宋"/>
                <w:sz w:val="30"/>
                <w:szCs w:val="30"/>
              </w:rPr>
            </w:pPr>
          </w:p>
        </w:tc>
        <w:tc>
          <w:tcPr>
            <w:tcW w:w="711" w:type="dxa"/>
            <w:noWrap w:val="0"/>
            <w:vAlign w:val="top"/>
          </w:tcPr>
          <w:p>
            <w:pPr>
              <w:spacing w:line="600" w:lineRule="exact"/>
              <w:rPr>
                <w:rFonts w:ascii="仿宋" w:hAnsi="仿宋" w:eastAsia="仿宋"/>
                <w:sz w:val="30"/>
                <w:szCs w:val="30"/>
              </w:rPr>
            </w:pPr>
          </w:p>
        </w:tc>
        <w:tc>
          <w:tcPr>
            <w:tcW w:w="746" w:type="dxa"/>
            <w:noWrap w:val="0"/>
            <w:vAlign w:val="top"/>
          </w:tcPr>
          <w:p>
            <w:pPr>
              <w:spacing w:line="600" w:lineRule="exact"/>
              <w:rPr>
                <w:rFonts w:ascii="仿宋" w:hAnsi="仿宋" w:eastAsia="仿宋"/>
                <w:sz w:val="30"/>
                <w:szCs w:val="30"/>
              </w:rPr>
            </w:pPr>
          </w:p>
        </w:tc>
        <w:tc>
          <w:tcPr>
            <w:tcW w:w="1387" w:type="dxa"/>
            <w:noWrap w:val="0"/>
            <w:vAlign w:val="top"/>
          </w:tcPr>
          <w:p>
            <w:pPr>
              <w:spacing w:line="600" w:lineRule="exact"/>
              <w:rPr>
                <w:rFonts w:ascii="仿宋" w:hAnsi="仿宋" w:eastAsia="仿宋"/>
                <w:sz w:val="30"/>
                <w:szCs w:val="30"/>
              </w:rPr>
            </w:pPr>
          </w:p>
        </w:tc>
        <w:tc>
          <w:tcPr>
            <w:tcW w:w="99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1" w:type="dxa"/>
            <w:noWrap w:val="0"/>
            <w:vAlign w:val="top"/>
          </w:tcPr>
          <w:p>
            <w:pPr>
              <w:spacing w:line="600" w:lineRule="exact"/>
              <w:rPr>
                <w:rFonts w:ascii="仿宋" w:hAnsi="仿宋" w:eastAsia="仿宋"/>
                <w:sz w:val="30"/>
                <w:szCs w:val="30"/>
              </w:rPr>
            </w:pPr>
          </w:p>
        </w:tc>
        <w:tc>
          <w:tcPr>
            <w:tcW w:w="1627" w:type="dxa"/>
            <w:noWrap w:val="0"/>
            <w:vAlign w:val="top"/>
          </w:tcPr>
          <w:p>
            <w:pPr>
              <w:spacing w:line="600" w:lineRule="exact"/>
              <w:rPr>
                <w:rFonts w:ascii="仿宋" w:hAnsi="仿宋" w:eastAsia="仿宋"/>
                <w:sz w:val="30"/>
                <w:szCs w:val="30"/>
              </w:rPr>
            </w:pPr>
          </w:p>
        </w:tc>
        <w:tc>
          <w:tcPr>
            <w:tcW w:w="791" w:type="dxa"/>
            <w:noWrap w:val="0"/>
            <w:vAlign w:val="top"/>
          </w:tcPr>
          <w:p>
            <w:pPr>
              <w:spacing w:line="600" w:lineRule="exact"/>
              <w:rPr>
                <w:rFonts w:ascii="仿宋" w:hAnsi="仿宋" w:eastAsia="仿宋"/>
                <w:sz w:val="30"/>
                <w:szCs w:val="30"/>
              </w:rPr>
            </w:pPr>
          </w:p>
        </w:tc>
        <w:tc>
          <w:tcPr>
            <w:tcW w:w="742" w:type="dxa"/>
            <w:noWrap w:val="0"/>
            <w:vAlign w:val="top"/>
          </w:tcPr>
          <w:p>
            <w:pPr>
              <w:spacing w:line="600" w:lineRule="exact"/>
              <w:rPr>
                <w:rFonts w:ascii="仿宋" w:hAnsi="仿宋" w:eastAsia="仿宋"/>
                <w:sz w:val="30"/>
                <w:szCs w:val="30"/>
              </w:rPr>
            </w:pPr>
          </w:p>
        </w:tc>
        <w:tc>
          <w:tcPr>
            <w:tcW w:w="1013" w:type="dxa"/>
            <w:noWrap w:val="0"/>
            <w:vAlign w:val="top"/>
          </w:tcPr>
          <w:p>
            <w:pPr>
              <w:spacing w:line="600" w:lineRule="exact"/>
              <w:rPr>
                <w:rFonts w:ascii="仿宋" w:hAnsi="仿宋" w:eastAsia="仿宋"/>
                <w:sz w:val="30"/>
                <w:szCs w:val="30"/>
              </w:rPr>
            </w:pPr>
          </w:p>
        </w:tc>
        <w:tc>
          <w:tcPr>
            <w:tcW w:w="711" w:type="dxa"/>
            <w:noWrap w:val="0"/>
            <w:vAlign w:val="top"/>
          </w:tcPr>
          <w:p>
            <w:pPr>
              <w:spacing w:line="600" w:lineRule="exact"/>
              <w:rPr>
                <w:rFonts w:ascii="仿宋" w:hAnsi="仿宋" w:eastAsia="仿宋"/>
                <w:sz w:val="30"/>
                <w:szCs w:val="30"/>
              </w:rPr>
            </w:pPr>
          </w:p>
        </w:tc>
        <w:tc>
          <w:tcPr>
            <w:tcW w:w="746" w:type="dxa"/>
            <w:noWrap w:val="0"/>
            <w:vAlign w:val="top"/>
          </w:tcPr>
          <w:p>
            <w:pPr>
              <w:spacing w:line="600" w:lineRule="exact"/>
              <w:rPr>
                <w:rFonts w:ascii="仿宋" w:hAnsi="仿宋" w:eastAsia="仿宋"/>
                <w:sz w:val="30"/>
                <w:szCs w:val="30"/>
              </w:rPr>
            </w:pPr>
          </w:p>
        </w:tc>
        <w:tc>
          <w:tcPr>
            <w:tcW w:w="1387" w:type="dxa"/>
            <w:noWrap w:val="0"/>
            <w:vAlign w:val="top"/>
          </w:tcPr>
          <w:p>
            <w:pPr>
              <w:spacing w:line="600" w:lineRule="exact"/>
              <w:rPr>
                <w:rFonts w:ascii="仿宋" w:hAnsi="仿宋" w:eastAsia="仿宋"/>
                <w:sz w:val="30"/>
                <w:szCs w:val="30"/>
              </w:rPr>
            </w:pPr>
          </w:p>
        </w:tc>
        <w:tc>
          <w:tcPr>
            <w:tcW w:w="99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1" w:type="dxa"/>
            <w:noWrap w:val="0"/>
            <w:vAlign w:val="top"/>
          </w:tcPr>
          <w:p>
            <w:pPr>
              <w:spacing w:line="600" w:lineRule="exact"/>
              <w:rPr>
                <w:rFonts w:ascii="仿宋" w:hAnsi="仿宋" w:eastAsia="仿宋"/>
                <w:sz w:val="30"/>
                <w:szCs w:val="30"/>
              </w:rPr>
            </w:pPr>
          </w:p>
        </w:tc>
        <w:tc>
          <w:tcPr>
            <w:tcW w:w="1627" w:type="dxa"/>
            <w:noWrap w:val="0"/>
            <w:vAlign w:val="top"/>
          </w:tcPr>
          <w:p>
            <w:pPr>
              <w:spacing w:line="600" w:lineRule="exact"/>
              <w:rPr>
                <w:rFonts w:ascii="仿宋" w:hAnsi="仿宋" w:eastAsia="仿宋"/>
                <w:sz w:val="30"/>
                <w:szCs w:val="30"/>
              </w:rPr>
            </w:pPr>
          </w:p>
        </w:tc>
        <w:tc>
          <w:tcPr>
            <w:tcW w:w="791" w:type="dxa"/>
            <w:noWrap w:val="0"/>
            <w:vAlign w:val="top"/>
          </w:tcPr>
          <w:p>
            <w:pPr>
              <w:spacing w:line="600" w:lineRule="exact"/>
              <w:rPr>
                <w:rFonts w:ascii="仿宋" w:hAnsi="仿宋" w:eastAsia="仿宋"/>
                <w:sz w:val="30"/>
                <w:szCs w:val="30"/>
              </w:rPr>
            </w:pPr>
          </w:p>
        </w:tc>
        <w:tc>
          <w:tcPr>
            <w:tcW w:w="742" w:type="dxa"/>
            <w:noWrap w:val="0"/>
            <w:vAlign w:val="top"/>
          </w:tcPr>
          <w:p>
            <w:pPr>
              <w:spacing w:line="600" w:lineRule="exact"/>
              <w:rPr>
                <w:rFonts w:ascii="仿宋" w:hAnsi="仿宋" w:eastAsia="仿宋"/>
                <w:sz w:val="30"/>
                <w:szCs w:val="30"/>
              </w:rPr>
            </w:pPr>
          </w:p>
        </w:tc>
        <w:tc>
          <w:tcPr>
            <w:tcW w:w="1013" w:type="dxa"/>
            <w:noWrap w:val="0"/>
            <w:vAlign w:val="top"/>
          </w:tcPr>
          <w:p>
            <w:pPr>
              <w:spacing w:line="600" w:lineRule="exact"/>
              <w:rPr>
                <w:rFonts w:ascii="仿宋" w:hAnsi="仿宋" w:eastAsia="仿宋"/>
                <w:sz w:val="30"/>
                <w:szCs w:val="30"/>
              </w:rPr>
            </w:pPr>
          </w:p>
        </w:tc>
        <w:tc>
          <w:tcPr>
            <w:tcW w:w="711" w:type="dxa"/>
            <w:noWrap w:val="0"/>
            <w:vAlign w:val="top"/>
          </w:tcPr>
          <w:p>
            <w:pPr>
              <w:spacing w:line="600" w:lineRule="exact"/>
              <w:rPr>
                <w:rFonts w:ascii="仿宋" w:hAnsi="仿宋" w:eastAsia="仿宋"/>
                <w:sz w:val="30"/>
                <w:szCs w:val="30"/>
              </w:rPr>
            </w:pPr>
          </w:p>
        </w:tc>
        <w:tc>
          <w:tcPr>
            <w:tcW w:w="746" w:type="dxa"/>
            <w:noWrap w:val="0"/>
            <w:vAlign w:val="top"/>
          </w:tcPr>
          <w:p>
            <w:pPr>
              <w:spacing w:line="600" w:lineRule="exact"/>
              <w:rPr>
                <w:rFonts w:ascii="仿宋" w:hAnsi="仿宋" w:eastAsia="仿宋"/>
                <w:sz w:val="30"/>
                <w:szCs w:val="30"/>
              </w:rPr>
            </w:pPr>
          </w:p>
        </w:tc>
        <w:tc>
          <w:tcPr>
            <w:tcW w:w="1387" w:type="dxa"/>
            <w:noWrap w:val="0"/>
            <w:vAlign w:val="top"/>
          </w:tcPr>
          <w:p>
            <w:pPr>
              <w:spacing w:line="600" w:lineRule="exact"/>
              <w:rPr>
                <w:rFonts w:ascii="仿宋" w:hAnsi="仿宋" w:eastAsia="仿宋"/>
                <w:sz w:val="30"/>
                <w:szCs w:val="30"/>
              </w:rPr>
            </w:pPr>
          </w:p>
        </w:tc>
        <w:tc>
          <w:tcPr>
            <w:tcW w:w="996" w:type="dxa"/>
            <w:noWrap w:val="0"/>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spacing w:line="600" w:lineRule="exact"/>
        <w:ind w:firstLine="2100" w:firstLineChars="700"/>
        <w:rPr>
          <w:rFonts w:hint="eastAsia" w:ascii="楷体" w:hAnsi="楷体" w:eastAsia="楷体" w:cs="楷体"/>
          <w:sz w:val="30"/>
          <w:szCs w:val="30"/>
          <w:u w:val="single"/>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pStyle w:val="8"/>
        <w:shd w:val="clear" w:color="auto" w:fill="FFFFFF"/>
        <w:spacing w:line="384" w:lineRule="atLeast"/>
        <w:ind w:firstLine="482" w:firstLineChars="200"/>
        <w:textAlignment w:val="top"/>
        <w:rPr>
          <w:rFonts w:hint="eastAsia" w:ascii="楷体" w:hAnsi="楷体" w:eastAsia="楷体" w:cs="楷体"/>
          <w:kern w:val="2"/>
        </w:rPr>
      </w:pPr>
      <w:r>
        <w:rPr>
          <w:rFonts w:hint="eastAsia" w:ascii="楷体" w:hAnsi="楷体" w:eastAsia="楷体" w:cs="楷体"/>
          <w:b/>
          <w:bCs/>
        </w:rPr>
        <w:t>备 注</w:t>
      </w:r>
      <w:r>
        <w:rPr>
          <w:rFonts w:hint="eastAsia" w:ascii="楷体" w:hAnsi="楷体" w:eastAsia="楷体" w:cs="楷体"/>
        </w:rPr>
        <w:t>：1.本表请于10月12日前报送省高校网络思政工作中心。</w:t>
      </w:r>
      <w:r>
        <w:rPr>
          <w:rFonts w:hint="eastAsia" w:ascii="楷体" w:hAnsi="楷体" w:eastAsia="楷体" w:cs="楷体"/>
          <w:kern w:val="2"/>
        </w:rPr>
        <w:t>2.“组别”栏请如实填写研究生组、本科生组或高职高专学生组。3.“征文指导教师”栏，须填写征文指导老师。征文指导老师可与演讲指导老师不同。</w:t>
      </w: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rPr>
          <w:rFonts w:ascii="黑体" w:hAnsi="黑体" w:eastAsia="黑体"/>
          <w:sz w:val="30"/>
          <w:szCs w:val="30"/>
        </w:rPr>
      </w:pPr>
      <w:r>
        <w:rPr>
          <w:rFonts w:ascii="仿宋" w:hAnsi="仿宋" w:eastAsia="仿宋"/>
          <w:sz w:val="30"/>
          <w:szCs w:val="30"/>
        </w:rPr>
        <w:br w:type="page"/>
      </w:r>
      <w:r>
        <w:rPr>
          <w:rFonts w:hint="eastAsia" w:ascii="黑体" w:hAnsi="黑体" w:eastAsia="黑体"/>
          <w:sz w:val="32"/>
          <w:szCs w:val="32"/>
          <w:lang w:eastAsia="zh-CN"/>
        </w:rPr>
        <w:t>征文和微演讲活动方案附件</w:t>
      </w:r>
      <w:r>
        <w:rPr>
          <w:rFonts w:ascii="黑体" w:hAnsi="黑体" w:eastAsia="黑体"/>
          <w:sz w:val="30"/>
          <w:szCs w:val="30"/>
        </w:rPr>
        <w:t>3</w:t>
      </w:r>
    </w:p>
    <w:p>
      <w:pPr>
        <w:spacing w:line="600" w:lineRule="exact"/>
        <w:rPr>
          <w:rFonts w:ascii="黑体" w:hAnsi="黑体" w:eastAsia="黑体"/>
          <w:sz w:val="30"/>
          <w:szCs w:val="30"/>
        </w:rPr>
      </w:pPr>
    </w:p>
    <w:p>
      <w:pPr>
        <w:spacing w:line="600" w:lineRule="exact"/>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联络员名单</w:t>
      </w:r>
    </w:p>
    <w:tbl>
      <w:tblPr>
        <w:tblStyle w:val="9"/>
        <w:tblpPr w:leftFromText="180" w:rightFromText="180" w:vertAnchor="text" w:horzAnchor="page" w:tblpX="1915" w:tblpY="6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762"/>
        <w:gridCol w:w="1838"/>
        <w:gridCol w:w="127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3" w:type="dxa"/>
            <w:noWrap w:val="0"/>
            <w:vAlign w:val="top"/>
          </w:tcPr>
          <w:p>
            <w:pPr>
              <w:spacing w:line="600" w:lineRule="exact"/>
              <w:ind w:firstLine="150" w:firstLineChars="50"/>
              <w:rPr>
                <w:rFonts w:ascii="仿宋" w:hAnsi="仿宋" w:eastAsia="仿宋"/>
                <w:sz w:val="30"/>
                <w:szCs w:val="30"/>
              </w:rPr>
            </w:pPr>
            <w:r>
              <w:rPr>
                <w:rFonts w:hint="eastAsia" w:ascii="仿宋" w:hAnsi="仿宋" w:eastAsia="仿宋"/>
                <w:sz w:val="30"/>
                <w:szCs w:val="30"/>
              </w:rPr>
              <w:t>姓名</w:t>
            </w:r>
          </w:p>
        </w:tc>
        <w:tc>
          <w:tcPr>
            <w:tcW w:w="2762" w:type="dxa"/>
            <w:noWrap w:val="0"/>
            <w:vAlign w:val="top"/>
          </w:tcPr>
          <w:p>
            <w:pPr>
              <w:spacing w:line="600" w:lineRule="exact"/>
              <w:jc w:val="left"/>
              <w:rPr>
                <w:rFonts w:ascii="仿宋" w:hAnsi="仿宋" w:eastAsia="仿宋"/>
                <w:sz w:val="30"/>
                <w:szCs w:val="30"/>
              </w:rPr>
            </w:pPr>
            <w:r>
              <w:rPr>
                <w:rFonts w:hint="eastAsia" w:ascii="仿宋" w:hAnsi="仿宋" w:eastAsia="仿宋"/>
                <w:sz w:val="30"/>
                <w:szCs w:val="30"/>
              </w:rPr>
              <w:t>所在学校、部门及职称职务</w:t>
            </w:r>
          </w:p>
        </w:tc>
        <w:tc>
          <w:tcPr>
            <w:tcW w:w="1838" w:type="dxa"/>
            <w:noWrap w:val="0"/>
            <w:vAlign w:val="top"/>
          </w:tcPr>
          <w:p>
            <w:pPr>
              <w:spacing w:line="60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办公电话</w:t>
            </w:r>
          </w:p>
        </w:tc>
        <w:tc>
          <w:tcPr>
            <w:tcW w:w="1275" w:type="dxa"/>
            <w:noWrap w:val="0"/>
            <w:vAlign w:val="top"/>
          </w:tcPr>
          <w:p>
            <w:pPr>
              <w:spacing w:line="600" w:lineRule="exact"/>
              <w:rPr>
                <w:rFonts w:ascii="仿宋" w:hAnsi="仿宋" w:eastAsia="仿宋"/>
                <w:sz w:val="30"/>
                <w:szCs w:val="30"/>
              </w:rPr>
            </w:pPr>
            <w:r>
              <w:rPr>
                <w:rFonts w:hint="eastAsia" w:ascii="仿宋" w:hAnsi="仿宋" w:eastAsia="仿宋"/>
                <w:sz w:val="30"/>
                <w:szCs w:val="30"/>
              </w:rPr>
              <w:t>手</w:t>
            </w:r>
            <w:r>
              <w:rPr>
                <w:rFonts w:ascii="仿宋" w:hAnsi="仿宋" w:eastAsia="仿宋"/>
                <w:sz w:val="30"/>
                <w:szCs w:val="30"/>
              </w:rPr>
              <w:t xml:space="preserve">  </w:t>
            </w:r>
            <w:r>
              <w:rPr>
                <w:rFonts w:hint="eastAsia" w:ascii="仿宋" w:hAnsi="仿宋" w:eastAsia="仿宋"/>
                <w:sz w:val="30"/>
                <w:szCs w:val="30"/>
              </w:rPr>
              <w:t>机</w:t>
            </w:r>
          </w:p>
        </w:tc>
        <w:tc>
          <w:tcPr>
            <w:tcW w:w="1537" w:type="dxa"/>
            <w:noWrap w:val="0"/>
            <w:vAlign w:val="top"/>
          </w:tcPr>
          <w:p>
            <w:pPr>
              <w:spacing w:line="600" w:lineRule="exact"/>
              <w:rPr>
                <w:rFonts w:hint="eastAsia" w:ascii="仿宋" w:hAnsi="仿宋" w:eastAsia="仿宋"/>
                <w:sz w:val="30"/>
                <w:szCs w:val="30"/>
              </w:rPr>
            </w:pPr>
            <w:r>
              <w:rPr>
                <w:rFonts w:hint="eastAsia" w:ascii="仿宋" w:hAnsi="仿宋" w:eastAsia="仿宋"/>
                <w:sz w:val="30"/>
                <w:szCs w:val="30"/>
              </w:rPr>
              <w:t>邮</w:t>
            </w:r>
            <w:r>
              <w:rPr>
                <w:rFonts w:ascii="仿宋" w:hAnsi="仿宋" w:eastAsia="仿宋"/>
                <w:sz w:val="30"/>
                <w:szCs w:val="30"/>
              </w:rPr>
              <w:t xml:space="preserve">  </w:t>
            </w:r>
            <w:r>
              <w:rPr>
                <w:rFonts w:hint="eastAsia" w:ascii="仿宋" w:hAnsi="仿宋" w:eastAsia="仿宋"/>
                <w:sz w:val="30"/>
                <w:szCs w:val="3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183" w:type="dxa"/>
            <w:noWrap w:val="0"/>
            <w:vAlign w:val="top"/>
          </w:tcPr>
          <w:p>
            <w:pPr>
              <w:spacing w:line="600" w:lineRule="exact"/>
              <w:rPr>
                <w:rFonts w:ascii="仿宋" w:hAnsi="仿宋" w:eastAsia="仿宋"/>
                <w:sz w:val="30"/>
                <w:szCs w:val="30"/>
              </w:rPr>
            </w:pPr>
          </w:p>
        </w:tc>
        <w:tc>
          <w:tcPr>
            <w:tcW w:w="2762" w:type="dxa"/>
            <w:noWrap w:val="0"/>
            <w:vAlign w:val="top"/>
          </w:tcPr>
          <w:p>
            <w:pPr>
              <w:spacing w:line="600" w:lineRule="exact"/>
              <w:rPr>
                <w:rFonts w:ascii="仿宋" w:hAnsi="仿宋" w:eastAsia="仿宋"/>
                <w:sz w:val="30"/>
                <w:szCs w:val="30"/>
              </w:rPr>
            </w:pPr>
          </w:p>
        </w:tc>
        <w:tc>
          <w:tcPr>
            <w:tcW w:w="1838" w:type="dxa"/>
            <w:noWrap w:val="0"/>
            <w:vAlign w:val="top"/>
          </w:tcPr>
          <w:p>
            <w:pPr>
              <w:spacing w:line="600" w:lineRule="exact"/>
              <w:rPr>
                <w:rFonts w:ascii="仿宋" w:hAnsi="仿宋" w:eastAsia="仿宋"/>
                <w:sz w:val="30"/>
                <w:szCs w:val="30"/>
              </w:rPr>
            </w:pPr>
          </w:p>
        </w:tc>
        <w:tc>
          <w:tcPr>
            <w:tcW w:w="1275" w:type="dxa"/>
            <w:noWrap w:val="0"/>
            <w:vAlign w:val="top"/>
          </w:tcPr>
          <w:p>
            <w:pPr>
              <w:spacing w:line="600" w:lineRule="exact"/>
              <w:rPr>
                <w:rFonts w:ascii="仿宋" w:hAnsi="仿宋" w:eastAsia="仿宋"/>
                <w:sz w:val="30"/>
                <w:szCs w:val="30"/>
              </w:rPr>
            </w:pPr>
          </w:p>
        </w:tc>
        <w:tc>
          <w:tcPr>
            <w:tcW w:w="1537" w:type="dxa"/>
            <w:noWrap w:val="0"/>
            <w:vAlign w:val="top"/>
          </w:tcPr>
          <w:p>
            <w:pPr>
              <w:spacing w:line="600" w:lineRule="exact"/>
              <w:rPr>
                <w:rFonts w:ascii="仿宋" w:hAnsi="仿宋" w:eastAsia="仿宋"/>
                <w:sz w:val="30"/>
                <w:szCs w:val="30"/>
              </w:rPr>
            </w:pPr>
          </w:p>
        </w:tc>
      </w:tr>
    </w:tbl>
    <w:p>
      <w:pPr>
        <w:spacing w:line="600" w:lineRule="exact"/>
        <w:ind w:firstLine="600" w:firstLineChars="200"/>
        <w:rPr>
          <w:rFonts w:ascii="仿宋" w:hAnsi="仿宋" w:eastAsia="仿宋"/>
          <w:sz w:val="30"/>
          <w:szCs w:val="30"/>
        </w:rPr>
      </w:pPr>
    </w:p>
    <w:p>
      <w:pPr>
        <w:spacing w:line="600" w:lineRule="exact"/>
        <w:ind w:firstLine="1800" w:firstLineChars="600"/>
        <w:rPr>
          <w:rFonts w:ascii="仿宋" w:hAnsi="仿宋" w:eastAsia="仿宋"/>
          <w:sz w:val="30"/>
          <w:szCs w:val="30"/>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spacing w:line="600" w:lineRule="exact"/>
        <w:ind w:firstLine="482" w:firstLineChars="200"/>
        <w:rPr>
          <w:rFonts w:ascii="仿宋" w:hAnsi="仿宋" w:eastAsia="仿宋"/>
          <w:sz w:val="30"/>
          <w:szCs w:val="30"/>
        </w:rPr>
      </w:pPr>
      <w:r>
        <w:rPr>
          <w:rFonts w:hint="eastAsia" w:ascii="楷体" w:hAnsi="楷体" w:eastAsia="楷体" w:cs="楷体"/>
          <w:b/>
          <w:bCs/>
          <w:sz w:val="24"/>
        </w:rPr>
        <w:t>备 注</w:t>
      </w:r>
      <w:r>
        <w:rPr>
          <w:rFonts w:hint="eastAsia" w:ascii="楷体" w:hAnsi="楷体" w:eastAsia="楷体" w:cs="楷体"/>
          <w:sz w:val="24"/>
        </w:rPr>
        <w:t>：本表请于7月28日前报送省高校网络思政工作中心。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rPr>
          <w:rFonts w:hint="eastAsia" w:ascii="仿宋_GB2312" w:hAnsi="仿宋_GB2312" w:eastAsia="仿宋_GB2312" w:cs="仿宋_GB2312"/>
          <w:sz w:val="32"/>
          <w:szCs w:val="32"/>
        </w:rPr>
      </w:pPr>
    </w:p>
    <w:p>
      <w:pPr>
        <w:spacing w:line="580" w:lineRule="exact"/>
        <w:jc w:val="center"/>
        <w:rPr>
          <w:rFonts w:hint="eastAsia"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rPr>
        <w:t>“绽放抗疫青春·决胜全面小康”</w:t>
      </w:r>
    </w:p>
    <w:p>
      <w:pPr>
        <w:spacing w:line="580" w:lineRule="exact"/>
        <w:jc w:val="center"/>
        <w:rPr>
          <w:rFonts w:hint="eastAsia"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11"/>
          <w:sz w:val="44"/>
          <w:szCs w:val="44"/>
        </w:rPr>
        <w:t>——第四届福建省高校大学生讲思政课公开课展示活动方案</w:t>
      </w:r>
    </w:p>
    <w:p>
      <w:pPr>
        <w:spacing w:line="560" w:lineRule="exact"/>
        <w:ind w:firstLine="720" w:firstLineChars="200"/>
        <w:rPr>
          <w:rFonts w:eastAsia="仿宋_GB2312"/>
          <w:color w:val="000000"/>
          <w:sz w:val="36"/>
          <w:szCs w:val="36"/>
        </w:rPr>
      </w:pPr>
    </w:p>
    <w:p>
      <w:pPr>
        <w:spacing w:line="580" w:lineRule="exact"/>
        <w:ind w:firstLine="640" w:firstLineChars="200"/>
        <w:rPr>
          <w:rFonts w:eastAsia="仿宋_GB2312"/>
          <w:color w:val="000000"/>
          <w:sz w:val="32"/>
          <w:szCs w:val="32"/>
        </w:rPr>
      </w:pPr>
      <w:r>
        <w:rPr>
          <w:rFonts w:eastAsia="仿宋_GB2312"/>
          <w:color w:val="000000"/>
          <w:sz w:val="32"/>
          <w:szCs w:val="32"/>
        </w:rPr>
        <w:t>为深入贯彻落实习近平总书记关于教育的重要论述特别是在学校思想政治理论课教师座谈会上的重要讲话精神，坚持不懈用习近平新时代中国特色社会主义思想铸魂育人，</w:t>
      </w:r>
      <w:r>
        <w:rPr>
          <w:rFonts w:hint="eastAsia" w:eastAsia="仿宋_GB2312"/>
          <w:color w:val="000000"/>
          <w:sz w:val="32"/>
          <w:szCs w:val="32"/>
        </w:rPr>
        <w:t>决定举办“绽放抗疫青春·决胜全面小康”</w:t>
      </w:r>
      <w:r>
        <w:rPr>
          <w:rFonts w:eastAsia="仿宋_GB2312"/>
          <w:color w:val="000000"/>
          <w:sz w:val="32"/>
          <w:szCs w:val="32"/>
        </w:rPr>
        <w:t>——第四届</w:t>
      </w:r>
      <w:r>
        <w:rPr>
          <w:rFonts w:hint="eastAsia" w:eastAsia="仿宋_GB2312"/>
          <w:color w:val="000000"/>
          <w:sz w:val="32"/>
          <w:szCs w:val="32"/>
        </w:rPr>
        <w:t>福建省</w:t>
      </w:r>
      <w:r>
        <w:rPr>
          <w:rFonts w:eastAsia="仿宋_GB2312"/>
          <w:color w:val="000000"/>
          <w:sz w:val="32"/>
          <w:szCs w:val="32"/>
        </w:rPr>
        <w:t>高校大学生讲思政课公开课展示活动。</w:t>
      </w:r>
      <w:r>
        <w:rPr>
          <w:rFonts w:hint="eastAsia" w:eastAsia="仿宋_GB2312"/>
          <w:color w:val="000000"/>
          <w:sz w:val="32"/>
          <w:szCs w:val="32"/>
        </w:rPr>
        <w:t>有关方案如下：</w:t>
      </w:r>
    </w:p>
    <w:p>
      <w:pPr>
        <w:spacing w:line="580" w:lineRule="exact"/>
        <w:ind w:firstLine="643"/>
        <w:rPr>
          <w:rFonts w:eastAsia="黑体"/>
          <w:sz w:val="32"/>
          <w:szCs w:val="32"/>
        </w:rPr>
      </w:pPr>
      <w:r>
        <w:rPr>
          <w:rFonts w:hAnsi="黑体" w:eastAsia="黑体"/>
          <w:sz w:val="32"/>
          <w:szCs w:val="32"/>
        </w:rPr>
        <w:t>一、活动目标</w:t>
      </w:r>
    </w:p>
    <w:p>
      <w:pPr>
        <w:spacing w:line="580" w:lineRule="exact"/>
        <w:ind w:firstLine="640" w:firstLineChars="200"/>
        <w:rPr>
          <w:rFonts w:eastAsia="仿宋_GB2312"/>
          <w:sz w:val="32"/>
          <w:szCs w:val="32"/>
        </w:rPr>
      </w:pPr>
      <w:r>
        <w:rPr>
          <w:rFonts w:hint="eastAsia" w:ascii="仿宋_GB2312" w:hAnsi="楷体" w:eastAsia="仿宋_GB2312" w:cs="楷体"/>
          <w:sz w:val="32"/>
          <w:szCs w:val="32"/>
        </w:rPr>
        <w:t>鼓励支持</w:t>
      </w:r>
      <w:r>
        <w:rPr>
          <w:rFonts w:hint="eastAsia" w:ascii="仿宋_GB2312" w:eastAsia="仿宋_GB2312"/>
          <w:color w:val="000000"/>
          <w:sz w:val="32"/>
          <w:szCs w:val="32"/>
        </w:rPr>
        <w:t>学生在思政课教师指导下组建团队，</w:t>
      </w:r>
      <w:r>
        <w:rPr>
          <w:rFonts w:eastAsia="仿宋_GB2312"/>
          <w:sz w:val="32"/>
          <w:szCs w:val="32"/>
        </w:rPr>
        <w:t>围绕</w:t>
      </w:r>
      <w:r>
        <w:rPr>
          <w:rFonts w:hint="eastAsia" w:eastAsia="仿宋_GB2312"/>
          <w:sz w:val="32"/>
          <w:szCs w:val="32"/>
        </w:rPr>
        <w:t>“马克思主义基本原理概论”“毛泽东思想和中国特色社会主义理论体系概论”“中国近现代史纲要”“思想道德修养与法律基础”“形势与政策”五门课程中的有关章节</w:t>
      </w:r>
      <w:r>
        <w:rPr>
          <w:rFonts w:eastAsia="仿宋_GB2312"/>
          <w:sz w:val="32"/>
          <w:szCs w:val="32"/>
        </w:rPr>
        <w:t>或</w:t>
      </w:r>
      <w:r>
        <w:rPr>
          <w:rFonts w:hint="eastAsia" w:eastAsia="仿宋_GB2312"/>
          <w:sz w:val="32"/>
          <w:szCs w:val="32"/>
        </w:rPr>
        <w:t>专题，</w:t>
      </w:r>
      <w:r>
        <w:rPr>
          <w:rFonts w:hint="eastAsia" w:ascii="仿宋_GB2312" w:eastAsia="仿宋_GB2312"/>
          <w:color w:val="000000"/>
          <w:sz w:val="32"/>
          <w:szCs w:val="32"/>
        </w:rPr>
        <w:t>以“讲好中国故事”为抓手，</w:t>
      </w:r>
      <w:r>
        <w:rPr>
          <w:rFonts w:hint="eastAsia" w:eastAsia="仿宋_GB2312"/>
          <w:sz w:val="32"/>
          <w:szCs w:val="32"/>
        </w:rPr>
        <w:t>以</w:t>
      </w:r>
      <w:r>
        <w:rPr>
          <w:rFonts w:hint="eastAsia" w:eastAsia="仿宋_GB2312"/>
          <w:color w:val="000000"/>
          <w:sz w:val="32"/>
          <w:szCs w:val="32"/>
        </w:rPr>
        <w:t>“</w:t>
      </w:r>
      <w:r>
        <w:rPr>
          <w:rFonts w:eastAsia="仿宋_GB2312"/>
          <w:color w:val="000000"/>
          <w:sz w:val="32"/>
          <w:szCs w:val="32"/>
        </w:rPr>
        <w:t>绽放抗疫青春</w:t>
      </w:r>
      <w:r>
        <w:rPr>
          <w:rFonts w:hint="eastAsia" w:ascii="方正小标宋简体" w:hAnsi="方正小标宋简体" w:eastAsia="方正小标宋简体" w:cs="方正小标宋简体"/>
          <w:bCs/>
          <w:spacing w:val="-11"/>
          <w:sz w:val="44"/>
          <w:szCs w:val="44"/>
        </w:rPr>
        <w:t>·</w:t>
      </w:r>
      <w:r>
        <w:rPr>
          <w:rFonts w:eastAsia="仿宋_GB2312"/>
          <w:color w:val="000000"/>
          <w:sz w:val="32"/>
          <w:szCs w:val="32"/>
        </w:rPr>
        <w:t>决胜全面小康</w:t>
      </w:r>
      <w:r>
        <w:rPr>
          <w:rFonts w:hint="eastAsia" w:eastAsia="仿宋_GB2312"/>
          <w:color w:val="000000"/>
          <w:sz w:val="32"/>
          <w:szCs w:val="32"/>
        </w:rPr>
        <w:t>”</w:t>
      </w:r>
      <w:r>
        <w:rPr>
          <w:rFonts w:hint="eastAsia" w:eastAsia="仿宋_GB2312"/>
          <w:sz w:val="32"/>
          <w:szCs w:val="32"/>
        </w:rPr>
        <w:t>为主题开展教学活动，引导学生深化对思政课教学内容的认识和</w:t>
      </w:r>
      <w:r>
        <w:rPr>
          <w:rFonts w:eastAsia="仿宋_GB2312"/>
          <w:sz w:val="32"/>
          <w:szCs w:val="32"/>
        </w:rPr>
        <w:t>思考</w:t>
      </w:r>
      <w:r>
        <w:rPr>
          <w:rFonts w:hint="eastAsia" w:eastAsia="仿宋_GB2312"/>
          <w:sz w:val="32"/>
          <w:szCs w:val="32"/>
        </w:rPr>
        <w:t>，展现新时代大学生的理论素养和精神风貌，</w:t>
      </w:r>
      <w:r>
        <w:rPr>
          <w:rFonts w:eastAsia="仿宋_GB2312"/>
          <w:sz w:val="32"/>
          <w:szCs w:val="32"/>
        </w:rPr>
        <w:t>坚定中国特色社会主义道路自信、理论自信、制度自信、文化自信。</w:t>
      </w:r>
    </w:p>
    <w:p>
      <w:pPr>
        <w:spacing w:line="580" w:lineRule="exact"/>
        <w:ind w:firstLine="640" w:firstLineChars="200"/>
        <w:rPr>
          <w:rFonts w:hint="eastAsia" w:eastAsia="黑体"/>
          <w:sz w:val="32"/>
          <w:szCs w:val="32"/>
        </w:rPr>
      </w:pPr>
      <w:r>
        <w:rPr>
          <w:rFonts w:hint="eastAsia" w:eastAsia="黑体"/>
          <w:sz w:val="32"/>
          <w:szCs w:val="32"/>
        </w:rPr>
        <w:t>二、举办单位</w:t>
      </w:r>
    </w:p>
    <w:p>
      <w:pPr>
        <w:spacing w:line="60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：中共福建省委教育工作委员会</w:t>
      </w:r>
    </w:p>
    <w:p>
      <w:pPr>
        <w:spacing w:line="600" w:lineRule="exact"/>
        <w:ind w:firstLine="630" w:firstLineChars="196"/>
        <w:rPr>
          <w:rFonts w:hint="eastAsia" w:ascii="仿宋_GB2312" w:hAnsi="宋体" w:eastAsia="仿宋_GB2312"/>
          <w:sz w:val="32"/>
          <w:szCs w:val="32"/>
        </w:rPr>
      </w:pPr>
      <w:r>
        <w:rPr>
          <w:rFonts w:hint="eastAsia" w:ascii="仿宋_GB2312" w:hAnsi="宋体" w:eastAsia="仿宋_GB2312"/>
          <w:b/>
          <w:bCs/>
          <w:sz w:val="32"/>
          <w:szCs w:val="32"/>
        </w:rPr>
        <w:t>承办</w:t>
      </w:r>
      <w:r>
        <w:rPr>
          <w:rFonts w:hint="eastAsia" w:ascii="仿宋_GB2312" w:hAnsi="宋体" w:eastAsia="仿宋_GB2312"/>
          <w:sz w:val="32"/>
          <w:szCs w:val="32"/>
        </w:rPr>
        <w:t>：福建省高校思想政治理论课教学指导委员会</w:t>
      </w:r>
    </w:p>
    <w:p>
      <w:pPr>
        <w:spacing w:line="58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协办</w:t>
      </w:r>
      <w:r>
        <w:rPr>
          <w:rFonts w:hint="eastAsia" w:ascii="仿宋_GB2312" w:hAnsi="宋体" w:eastAsia="仿宋_GB2312"/>
          <w:sz w:val="32"/>
          <w:szCs w:val="32"/>
        </w:rPr>
        <w:t>：福州大学马克思主义学院</w:t>
      </w:r>
    </w:p>
    <w:p>
      <w:pPr>
        <w:spacing w:line="580" w:lineRule="exact"/>
        <w:ind w:firstLine="640" w:firstLineChars="200"/>
        <w:rPr>
          <w:rFonts w:eastAsia="黑体"/>
          <w:sz w:val="32"/>
          <w:szCs w:val="32"/>
        </w:rPr>
      </w:pPr>
      <w:r>
        <w:rPr>
          <w:rFonts w:hint="eastAsia" w:eastAsia="黑体"/>
          <w:sz w:val="32"/>
          <w:szCs w:val="32"/>
        </w:rPr>
        <w:t>三、</w:t>
      </w:r>
      <w:r>
        <w:rPr>
          <w:rFonts w:eastAsia="黑体"/>
          <w:sz w:val="32"/>
          <w:szCs w:val="32"/>
        </w:rPr>
        <w:t>活动对象</w:t>
      </w:r>
    </w:p>
    <w:p>
      <w:pPr>
        <w:spacing w:line="580" w:lineRule="exact"/>
        <w:ind w:firstLine="640" w:firstLineChars="200"/>
        <w:rPr>
          <w:rFonts w:eastAsia="仿宋_GB2312"/>
          <w:color w:val="000000"/>
          <w:sz w:val="32"/>
          <w:szCs w:val="32"/>
        </w:rPr>
      </w:pPr>
      <w:r>
        <w:rPr>
          <w:rFonts w:hint="eastAsia" w:eastAsia="仿宋_GB2312"/>
          <w:color w:val="000000"/>
          <w:sz w:val="32"/>
          <w:szCs w:val="32"/>
        </w:rPr>
        <w:t>全省高校全日制在校学生。</w:t>
      </w:r>
    </w:p>
    <w:p>
      <w:pPr>
        <w:spacing w:line="580" w:lineRule="exact"/>
        <w:ind w:firstLine="640" w:firstLineChars="200"/>
        <w:rPr>
          <w:rFonts w:hint="eastAsia" w:ascii="黑体" w:hAnsi="黑体" w:eastAsia="黑体"/>
          <w:sz w:val="32"/>
          <w:szCs w:val="32"/>
        </w:rPr>
      </w:pPr>
      <w:r>
        <w:rPr>
          <w:rFonts w:hint="eastAsia" w:eastAsia="黑体"/>
          <w:sz w:val="32"/>
          <w:szCs w:val="32"/>
        </w:rPr>
        <w:t>四</w:t>
      </w:r>
      <w:r>
        <w:rPr>
          <w:rFonts w:eastAsia="黑体"/>
          <w:sz w:val="32"/>
          <w:szCs w:val="32"/>
        </w:rPr>
        <w:t>、</w:t>
      </w:r>
      <w:r>
        <w:rPr>
          <w:rFonts w:hint="eastAsia" w:ascii="黑体" w:hAnsi="黑体" w:eastAsia="黑体"/>
          <w:sz w:val="32"/>
          <w:szCs w:val="32"/>
        </w:rPr>
        <w:t>活动流程及时间安排</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（一）活动安排</w:t>
      </w:r>
    </w:p>
    <w:p>
      <w:pPr>
        <w:spacing w:line="580" w:lineRule="exact"/>
        <w:ind w:firstLine="643" w:firstLineChars="200"/>
        <w:rPr>
          <w:rFonts w:eastAsia="仿宋_GB2312"/>
          <w:color w:val="000000"/>
          <w:sz w:val="32"/>
          <w:szCs w:val="32"/>
        </w:rPr>
      </w:pPr>
      <w:r>
        <w:rPr>
          <w:rFonts w:hint="eastAsia" w:eastAsia="仿宋_GB2312"/>
          <w:b/>
          <w:bCs/>
          <w:color w:val="000000"/>
          <w:sz w:val="32"/>
          <w:szCs w:val="32"/>
        </w:rPr>
        <w:t>1.高校展示阶段</w:t>
      </w:r>
      <w:r>
        <w:rPr>
          <w:rFonts w:eastAsia="仿宋_GB2312"/>
          <w:b/>
          <w:bCs/>
          <w:color w:val="000000"/>
          <w:sz w:val="32"/>
          <w:szCs w:val="32"/>
        </w:rPr>
        <w:t>（</w:t>
      </w:r>
      <w:r>
        <w:rPr>
          <w:rFonts w:hint="eastAsia" w:eastAsia="仿宋_GB2312"/>
          <w:b/>
          <w:bCs/>
          <w:color w:val="000000"/>
          <w:sz w:val="32"/>
          <w:szCs w:val="32"/>
        </w:rPr>
        <w:t>7</w:t>
      </w:r>
      <w:r>
        <w:rPr>
          <w:rFonts w:eastAsia="仿宋_GB2312"/>
          <w:b/>
          <w:bCs/>
          <w:color w:val="000000"/>
          <w:sz w:val="32"/>
          <w:szCs w:val="32"/>
        </w:rPr>
        <w:t>月</w:t>
      </w:r>
      <w:r>
        <w:rPr>
          <w:rFonts w:hint="eastAsia" w:eastAsia="仿宋_GB2312"/>
          <w:b/>
          <w:bCs/>
          <w:color w:val="000000"/>
          <w:sz w:val="32"/>
          <w:szCs w:val="32"/>
        </w:rPr>
        <w:t>—8</w:t>
      </w:r>
      <w:r>
        <w:rPr>
          <w:rFonts w:eastAsia="仿宋_GB2312"/>
          <w:b/>
          <w:bCs/>
          <w:color w:val="000000"/>
          <w:sz w:val="32"/>
          <w:szCs w:val="32"/>
        </w:rPr>
        <w:t>月）</w:t>
      </w:r>
      <w:r>
        <w:rPr>
          <w:rFonts w:eastAsia="仿宋_GB2312"/>
          <w:color w:val="000000"/>
          <w:sz w:val="32"/>
          <w:szCs w:val="32"/>
        </w:rPr>
        <w:t>：各高校根据</w:t>
      </w:r>
      <w:r>
        <w:rPr>
          <w:rFonts w:hint="eastAsia" w:eastAsia="仿宋_GB2312"/>
          <w:color w:val="000000"/>
          <w:sz w:val="32"/>
          <w:szCs w:val="32"/>
        </w:rPr>
        <w:t>活动</w:t>
      </w:r>
      <w:r>
        <w:rPr>
          <w:rFonts w:eastAsia="仿宋_GB2312"/>
          <w:color w:val="000000"/>
          <w:sz w:val="32"/>
          <w:szCs w:val="32"/>
        </w:rPr>
        <w:t>要求</w:t>
      </w:r>
      <w:r>
        <w:rPr>
          <w:rFonts w:hint="eastAsia" w:eastAsia="仿宋_GB2312"/>
          <w:color w:val="000000"/>
          <w:sz w:val="32"/>
          <w:szCs w:val="32"/>
        </w:rPr>
        <w:t>开展广泛宣传，</w:t>
      </w:r>
      <w:r>
        <w:rPr>
          <w:rFonts w:eastAsia="仿宋_GB2312"/>
          <w:color w:val="000000"/>
          <w:sz w:val="32"/>
          <w:szCs w:val="32"/>
        </w:rPr>
        <w:t>自行组织</w:t>
      </w:r>
      <w:r>
        <w:rPr>
          <w:rFonts w:hint="eastAsia" w:eastAsia="仿宋_GB2312"/>
          <w:color w:val="000000"/>
          <w:sz w:val="32"/>
          <w:szCs w:val="32"/>
        </w:rPr>
        <w:t>初选，并可选送1—3部团队教学视频至省级参展</w:t>
      </w:r>
      <w:r>
        <w:rPr>
          <w:rFonts w:eastAsia="仿宋_GB2312"/>
          <w:color w:val="000000"/>
          <w:sz w:val="32"/>
          <w:szCs w:val="32"/>
        </w:rPr>
        <w:t>。</w:t>
      </w:r>
    </w:p>
    <w:p>
      <w:pPr>
        <w:spacing w:line="580" w:lineRule="exact"/>
        <w:ind w:firstLine="643" w:firstLineChars="200"/>
        <w:rPr>
          <w:rFonts w:hint="eastAsia" w:eastAsia="仿宋_GB2312"/>
          <w:color w:val="000000"/>
          <w:sz w:val="32"/>
          <w:szCs w:val="32"/>
        </w:rPr>
      </w:pPr>
      <w:r>
        <w:rPr>
          <w:rFonts w:hint="eastAsia" w:eastAsia="仿宋_GB2312"/>
          <w:b/>
          <w:bCs/>
          <w:color w:val="000000"/>
          <w:sz w:val="32"/>
          <w:szCs w:val="32"/>
        </w:rPr>
        <w:t>2.省级展示阶段</w:t>
      </w:r>
      <w:r>
        <w:rPr>
          <w:rFonts w:eastAsia="仿宋_GB2312"/>
          <w:b/>
          <w:bCs/>
          <w:color w:val="000000"/>
          <w:sz w:val="32"/>
          <w:szCs w:val="32"/>
        </w:rPr>
        <w:t>（</w:t>
      </w:r>
      <w:r>
        <w:rPr>
          <w:rFonts w:hint="eastAsia" w:eastAsia="仿宋_GB2312"/>
          <w:b/>
          <w:bCs/>
          <w:color w:val="000000"/>
          <w:sz w:val="32"/>
          <w:szCs w:val="32"/>
        </w:rPr>
        <w:t>9</w:t>
      </w:r>
      <w:r>
        <w:rPr>
          <w:rFonts w:eastAsia="仿宋_GB2312"/>
          <w:b/>
          <w:bCs/>
          <w:color w:val="000000"/>
          <w:sz w:val="32"/>
          <w:szCs w:val="32"/>
        </w:rPr>
        <w:t>月</w:t>
      </w:r>
      <w:r>
        <w:rPr>
          <w:rFonts w:hint="eastAsia" w:eastAsia="仿宋_GB2312"/>
          <w:b/>
          <w:bCs/>
          <w:color w:val="000000"/>
          <w:sz w:val="32"/>
          <w:szCs w:val="32"/>
        </w:rPr>
        <w:t>—10月</w:t>
      </w:r>
      <w:r>
        <w:rPr>
          <w:rFonts w:eastAsia="仿宋_GB2312"/>
          <w:b/>
          <w:bCs/>
          <w:color w:val="000000"/>
          <w:sz w:val="32"/>
          <w:szCs w:val="32"/>
        </w:rPr>
        <w:t>）</w:t>
      </w:r>
      <w:r>
        <w:rPr>
          <w:rFonts w:eastAsia="仿宋_GB2312"/>
          <w:color w:val="000000"/>
          <w:sz w:val="32"/>
          <w:szCs w:val="32"/>
        </w:rPr>
        <w:t>：</w:t>
      </w:r>
      <w:r>
        <w:rPr>
          <w:rFonts w:hint="eastAsia" w:eastAsia="仿宋_GB2312"/>
          <w:color w:val="000000"/>
          <w:sz w:val="32"/>
          <w:szCs w:val="32"/>
        </w:rPr>
        <w:t>省委教育工委将遴选若干团队教学视频在福建省高校思政网、人民网福建频道等平台展示。</w:t>
      </w:r>
    </w:p>
    <w:p>
      <w:pPr>
        <w:spacing w:line="580" w:lineRule="exact"/>
        <w:ind w:firstLine="643" w:firstLineChars="200"/>
        <w:rPr>
          <w:rFonts w:hint="eastAsia" w:eastAsia="仿宋_GB2312"/>
          <w:color w:val="000000"/>
          <w:sz w:val="32"/>
          <w:szCs w:val="32"/>
        </w:rPr>
      </w:pPr>
      <w:r>
        <w:rPr>
          <w:rFonts w:hint="eastAsia" w:eastAsia="仿宋_GB2312"/>
          <w:b/>
          <w:bCs/>
          <w:color w:val="000000"/>
          <w:sz w:val="32"/>
          <w:szCs w:val="32"/>
        </w:rPr>
        <w:t>3.全国展示阶段（11月至年底）</w:t>
      </w:r>
      <w:r>
        <w:rPr>
          <w:rFonts w:hint="eastAsia" w:eastAsia="仿宋_GB2312"/>
          <w:color w:val="000000"/>
          <w:sz w:val="32"/>
          <w:szCs w:val="32"/>
        </w:rPr>
        <w:t>。省委教育工委将择优推送4个团队参加全国展示。</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（二）视频要求</w:t>
      </w:r>
    </w:p>
    <w:p>
      <w:pPr>
        <w:spacing w:line="580" w:lineRule="exact"/>
        <w:ind w:firstLine="640" w:firstLineChars="200"/>
        <w:rPr>
          <w:rFonts w:eastAsia="仿宋_GB2312"/>
          <w:sz w:val="32"/>
          <w:szCs w:val="32"/>
        </w:rPr>
      </w:pPr>
      <w:r>
        <w:rPr>
          <w:rFonts w:eastAsia="仿宋_GB2312"/>
          <w:sz w:val="32"/>
          <w:szCs w:val="32"/>
        </w:rPr>
        <w:t>（1）视频时长不超过12分钟（包括30秒片头），片头部分请标注展示课程题目以及团队成员基本信息。无需回避本校各种信息。</w:t>
      </w:r>
    </w:p>
    <w:p>
      <w:pPr>
        <w:spacing w:line="580" w:lineRule="exact"/>
        <w:ind w:firstLine="640" w:firstLineChars="200"/>
        <w:rPr>
          <w:rFonts w:eastAsia="仿宋_GB2312"/>
          <w:b/>
          <w:sz w:val="32"/>
          <w:szCs w:val="32"/>
        </w:rPr>
      </w:pPr>
      <w:r>
        <w:rPr>
          <w:rFonts w:eastAsia="仿宋_GB2312"/>
          <w:sz w:val="32"/>
          <w:szCs w:val="32"/>
        </w:rPr>
        <w:t>（2）视频能够呈现入选团队选定的授课内容，形式上以主讲人讲课实录为主，以PPT课件配合为辅。</w:t>
      </w:r>
    </w:p>
    <w:p>
      <w:pPr>
        <w:spacing w:line="580" w:lineRule="exact"/>
        <w:ind w:firstLine="640" w:firstLineChars="200"/>
        <w:rPr>
          <w:rFonts w:eastAsia="仿宋_GB2312"/>
          <w:sz w:val="32"/>
          <w:szCs w:val="32"/>
        </w:rPr>
      </w:pPr>
      <w:r>
        <w:rPr>
          <w:rFonts w:eastAsia="仿宋_GB2312"/>
          <w:sz w:val="32"/>
          <w:szCs w:val="32"/>
        </w:rPr>
        <w:t>（3）视频画面清楚，不抖动、不倾斜，像素不低于720×576PIX。</w:t>
      </w:r>
    </w:p>
    <w:p>
      <w:pPr>
        <w:spacing w:line="580" w:lineRule="exact"/>
        <w:ind w:firstLine="640" w:firstLineChars="200"/>
        <w:rPr>
          <w:rFonts w:eastAsia="仿宋_GB2312"/>
          <w:sz w:val="32"/>
          <w:szCs w:val="32"/>
        </w:rPr>
      </w:pPr>
      <w:r>
        <w:rPr>
          <w:rFonts w:eastAsia="仿宋_GB2312"/>
          <w:sz w:val="32"/>
          <w:szCs w:val="32"/>
        </w:rPr>
        <w:t>（4）音频要求发音清晰，内容与视频画面同步。</w:t>
      </w:r>
    </w:p>
    <w:p>
      <w:pPr>
        <w:spacing w:line="600" w:lineRule="exact"/>
        <w:ind w:firstLine="627" w:firstLineChars="196"/>
        <w:rPr>
          <w:rFonts w:hint="eastAsia" w:ascii="黑体" w:hAnsi="黑体" w:eastAsia="黑体"/>
          <w:sz w:val="32"/>
          <w:szCs w:val="32"/>
        </w:rPr>
      </w:pPr>
      <w:r>
        <w:rPr>
          <w:rFonts w:hint="eastAsia" w:eastAsia="黑体"/>
          <w:sz w:val="32"/>
          <w:szCs w:val="32"/>
        </w:rPr>
        <w:t>五</w:t>
      </w:r>
      <w:r>
        <w:rPr>
          <w:rFonts w:eastAsia="黑体"/>
          <w:sz w:val="32"/>
          <w:szCs w:val="32"/>
        </w:rPr>
        <w:t>、</w:t>
      </w:r>
      <w:r>
        <w:rPr>
          <w:rFonts w:hint="eastAsia" w:ascii="黑体" w:hAnsi="黑体" w:eastAsia="黑体"/>
          <w:sz w:val="32"/>
          <w:szCs w:val="32"/>
        </w:rPr>
        <w:t>奖项设置</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省委教育工委将评选出一、二、三等奖各若干名、并向获奖学生团队及指导教师颁发证书。</w:t>
      </w:r>
      <w:r>
        <w:rPr>
          <w:rFonts w:ascii="仿宋_GB2312" w:hAnsi="宋体" w:eastAsia="仿宋_GB2312"/>
          <w:sz w:val="32"/>
          <w:szCs w:val="32"/>
        </w:rPr>
        <w:t xml:space="preserve"> </w:t>
      </w:r>
    </w:p>
    <w:p>
      <w:pPr>
        <w:spacing w:line="580" w:lineRule="exact"/>
        <w:ind w:firstLine="640" w:firstLineChars="200"/>
        <w:rPr>
          <w:rFonts w:eastAsia="黑体"/>
          <w:sz w:val="32"/>
          <w:szCs w:val="32"/>
        </w:rPr>
      </w:pPr>
      <w:r>
        <w:rPr>
          <w:rFonts w:hint="eastAsia" w:eastAsia="黑体"/>
          <w:sz w:val="32"/>
          <w:szCs w:val="32"/>
        </w:rPr>
        <w:t>六、材料报送及联系人</w:t>
      </w:r>
    </w:p>
    <w:p>
      <w:pPr>
        <w:spacing w:line="580" w:lineRule="exact"/>
        <w:ind w:firstLine="640" w:firstLineChars="200"/>
        <w:rPr>
          <w:rFonts w:hint="eastAsia" w:eastAsia="仿宋_GB2312"/>
          <w:sz w:val="32"/>
          <w:szCs w:val="32"/>
        </w:rPr>
      </w:pPr>
      <w:r>
        <w:rPr>
          <w:rFonts w:hint="eastAsia" w:eastAsia="仿宋_GB2312"/>
          <w:sz w:val="32"/>
          <w:szCs w:val="32"/>
        </w:rPr>
        <w:t>各校应填写《大学生讲思政课公开课展示活动报名表》并将电子文档以及加盖公章后扫描件（PDF版），于10月12日前报送福州大学马克思主义学院，同时自行将参赛作品视频上传至指定平台（具体上传账号密码请提前联系福州大学马克思主义学院获取），逾期上传视同放弃申报。</w:t>
      </w:r>
    </w:p>
    <w:p>
      <w:pPr>
        <w:spacing w:line="580" w:lineRule="exact"/>
        <w:ind w:firstLine="640" w:firstLineChars="200"/>
        <w:rPr>
          <w:rFonts w:hint="eastAsia" w:eastAsia="仿宋_GB2312"/>
          <w:sz w:val="32"/>
          <w:szCs w:val="32"/>
        </w:rPr>
      </w:pPr>
      <w:r>
        <w:rPr>
          <w:rFonts w:hint="eastAsia" w:eastAsia="仿宋_GB2312"/>
          <w:sz w:val="32"/>
          <w:szCs w:val="32"/>
        </w:rPr>
        <w:t>联系人及电话：张沁兰，18650731073，邮箱：</w:t>
      </w:r>
      <w:r>
        <w:rPr>
          <w:rFonts w:hint="eastAsia" w:eastAsia="仿宋_GB2312"/>
          <w:sz w:val="32"/>
          <w:szCs w:val="32"/>
        </w:rPr>
        <w:fldChar w:fldCharType="begin"/>
      </w:r>
      <w:r>
        <w:rPr>
          <w:rFonts w:hint="eastAsia" w:eastAsia="仿宋_GB2312"/>
          <w:sz w:val="32"/>
          <w:szCs w:val="32"/>
        </w:rPr>
        <w:instrText xml:space="preserve"> HYPERLINK "mailto:26221935@qq.com。" </w:instrText>
      </w:r>
      <w:r>
        <w:rPr>
          <w:rFonts w:hint="eastAsia" w:eastAsia="仿宋_GB2312"/>
          <w:sz w:val="32"/>
          <w:szCs w:val="32"/>
        </w:rPr>
        <w:fldChar w:fldCharType="separate"/>
      </w:r>
      <w:r>
        <w:rPr>
          <w:rFonts w:hint="eastAsia" w:eastAsia="仿宋_GB2312"/>
          <w:sz w:val="32"/>
          <w:szCs w:val="32"/>
        </w:rPr>
        <w:t>26221935@qq.com。</w:t>
      </w:r>
      <w:r>
        <w:rPr>
          <w:rFonts w:hint="eastAsia" w:eastAsia="仿宋_GB2312"/>
          <w:sz w:val="32"/>
          <w:szCs w:val="32"/>
        </w:rPr>
        <w:fldChar w:fldCharType="end"/>
      </w:r>
    </w:p>
    <w:p>
      <w:pPr>
        <w:spacing w:line="580" w:lineRule="exact"/>
        <w:ind w:firstLine="640" w:firstLineChars="200"/>
        <w:rPr>
          <w:rFonts w:hint="eastAsia" w:eastAsia="仿宋_GB2312"/>
          <w:sz w:val="32"/>
          <w:szCs w:val="32"/>
        </w:rPr>
      </w:pPr>
    </w:p>
    <w:p>
      <w:pPr>
        <w:spacing w:line="580" w:lineRule="exact"/>
        <w:ind w:firstLine="640" w:firstLineChars="200"/>
        <w:rPr>
          <w:rFonts w:hint="eastAsia" w:eastAsia="仿宋_GB2312"/>
          <w:sz w:val="32"/>
          <w:szCs w:val="32"/>
        </w:rPr>
      </w:pPr>
      <w:r>
        <w:rPr>
          <w:rFonts w:hint="eastAsia" w:eastAsia="仿宋_GB2312"/>
          <w:sz w:val="32"/>
          <w:szCs w:val="32"/>
          <w:lang w:eastAsia="zh-CN"/>
        </w:rPr>
        <w:t>附件</w:t>
      </w:r>
      <w:r>
        <w:rPr>
          <w:rFonts w:hint="eastAsia" w:eastAsia="仿宋_GB2312"/>
          <w:sz w:val="32"/>
          <w:szCs w:val="32"/>
        </w:rPr>
        <w:t>：1.大学生讲思政课公开课展示活动报名表</w:t>
      </w:r>
    </w:p>
    <w:p>
      <w:pPr>
        <w:spacing w:line="580" w:lineRule="exact"/>
        <w:ind w:firstLine="640" w:firstLineChars="200"/>
        <w:rPr>
          <w:rFonts w:eastAsia="仿宋_GB2312"/>
          <w:spacing w:val="-17"/>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2.</w:t>
      </w:r>
      <w:r>
        <w:rPr>
          <w:rFonts w:hint="eastAsia" w:eastAsia="仿宋_GB2312"/>
          <w:spacing w:val="-17"/>
          <w:sz w:val="32"/>
          <w:szCs w:val="32"/>
        </w:rPr>
        <w:t>大学生讲思政课公开课展示活动报名信息一览表</w:t>
      </w:r>
    </w:p>
    <w:p>
      <w:pPr>
        <w:spacing w:line="580" w:lineRule="exact"/>
        <w:ind w:firstLine="640" w:firstLineChars="200"/>
        <w:rPr>
          <w:rFonts w:hint="eastAsia" w:eastAsia="仿宋_GB2312"/>
          <w:sz w:val="32"/>
          <w:szCs w:val="32"/>
        </w:rPr>
      </w:pPr>
    </w:p>
    <w:p>
      <w:pPr>
        <w:spacing w:line="580" w:lineRule="exact"/>
        <w:ind w:right="-290" w:rightChars="-138"/>
        <w:jc w:val="center"/>
        <w:rPr>
          <w:rFonts w:eastAsia="仿宋_GB2312"/>
          <w:sz w:val="32"/>
          <w:szCs w:val="32"/>
        </w:rPr>
      </w:pPr>
    </w:p>
    <w:p>
      <w:pPr>
        <w:spacing w:line="580" w:lineRule="exact"/>
        <w:ind w:right="-290" w:rightChars="-138"/>
        <w:jc w:val="center"/>
        <w:rPr>
          <w:rFonts w:eastAsia="仿宋_GB2312"/>
          <w:sz w:val="32"/>
          <w:szCs w:val="32"/>
        </w:rPr>
      </w:pPr>
    </w:p>
    <w:p>
      <w:pPr>
        <w:spacing w:line="580" w:lineRule="exact"/>
        <w:ind w:right="-290" w:rightChars="-138"/>
        <w:jc w:val="center"/>
        <w:rPr>
          <w:rFonts w:eastAsia="仿宋_GB2312"/>
          <w:sz w:val="32"/>
          <w:szCs w:val="32"/>
        </w:rPr>
      </w:pPr>
    </w:p>
    <w:p>
      <w:pPr>
        <w:spacing w:line="580" w:lineRule="exact"/>
        <w:ind w:right="-290" w:rightChars="-138"/>
        <w:jc w:val="center"/>
        <w:rPr>
          <w:rFonts w:eastAsia="仿宋_GB2312"/>
          <w:sz w:val="32"/>
          <w:szCs w:val="32"/>
        </w:rPr>
      </w:pPr>
    </w:p>
    <w:p>
      <w:pPr>
        <w:spacing w:line="580" w:lineRule="exact"/>
        <w:ind w:right="-290" w:rightChars="-138"/>
        <w:jc w:val="center"/>
        <w:rPr>
          <w:rFonts w:eastAsia="仿宋_GB2312"/>
          <w:sz w:val="32"/>
          <w:szCs w:val="32"/>
        </w:rPr>
      </w:pPr>
    </w:p>
    <w:p>
      <w:pPr>
        <w:spacing w:line="580" w:lineRule="exact"/>
        <w:ind w:right="-290" w:rightChars="-138"/>
        <w:jc w:val="center"/>
        <w:rPr>
          <w:rFonts w:eastAsia="仿宋_GB2312"/>
          <w:sz w:val="32"/>
          <w:szCs w:val="32"/>
        </w:rPr>
      </w:pPr>
    </w:p>
    <w:p>
      <w:pPr>
        <w:adjustRightInd w:val="0"/>
        <w:snapToGrid w:val="0"/>
        <w:spacing w:line="580" w:lineRule="exact"/>
        <w:jc w:val="left"/>
        <w:rPr>
          <w:rFonts w:hint="eastAsia" w:eastAsia="仿宋_GB2312"/>
          <w:sz w:val="32"/>
          <w:szCs w:val="32"/>
          <w:lang w:val="en-US" w:eastAsia="zh-CN"/>
        </w:rPr>
      </w:pPr>
      <w:r>
        <w:rPr>
          <w:rFonts w:hint="eastAsia" w:ascii="黑体" w:hAnsi="黑体" w:eastAsia="黑体" w:cs="黑体"/>
          <w:sz w:val="32"/>
          <w:szCs w:val="32"/>
        </w:rPr>
        <w:t>公开课展示活动</w:t>
      </w:r>
      <w:r>
        <w:rPr>
          <w:rFonts w:hint="eastAsia" w:ascii="黑体" w:hAnsi="黑体" w:eastAsia="黑体" w:cs="黑体"/>
          <w:sz w:val="32"/>
          <w:szCs w:val="32"/>
          <w:lang w:eastAsia="zh-CN"/>
        </w:rPr>
        <w:t>方案附件</w:t>
      </w:r>
      <w:r>
        <w:rPr>
          <w:rFonts w:hint="eastAsia" w:ascii="黑体" w:hAnsi="黑体" w:eastAsia="黑体" w:cs="黑体"/>
          <w:sz w:val="32"/>
          <w:szCs w:val="32"/>
          <w:lang w:val="en-US" w:eastAsia="zh-CN"/>
        </w:rPr>
        <w:t>1</w:t>
      </w:r>
    </w:p>
    <w:p>
      <w:pPr>
        <w:adjustRightInd w:val="0"/>
        <w:snapToGrid w:val="0"/>
        <w:spacing w:line="580" w:lineRule="exact"/>
        <w:jc w:val="left"/>
        <w:rPr>
          <w:rFonts w:hint="eastAsia" w:eastAsia="仿宋_GB2312"/>
          <w:sz w:val="32"/>
          <w:szCs w:val="32"/>
          <w:lang w:val="en-US" w:eastAsia="zh-CN"/>
        </w:rPr>
      </w:pPr>
    </w:p>
    <w:p>
      <w:pPr>
        <w:adjustRightInd w:val="0"/>
        <w:snapToGrid w:val="0"/>
        <w:spacing w:line="560" w:lineRule="exact"/>
        <w:jc w:val="center"/>
        <w:rPr>
          <w:rFonts w:eastAsia="方正小标宋简体"/>
          <w:sz w:val="32"/>
          <w:szCs w:val="32"/>
        </w:rPr>
      </w:pPr>
      <w:r>
        <w:rPr>
          <w:rFonts w:hint="eastAsia" w:eastAsia="方正小标宋简体"/>
          <w:sz w:val="32"/>
          <w:szCs w:val="32"/>
        </w:rPr>
        <w:t>大</w:t>
      </w:r>
      <w:r>
        <w:rPr>
          <w:rFonts w:eastAsia="方正小标宋简体"/>
          <w:sz w:val="32"/>
          <w:szCs w:val="32"/>
        </w:rPr>
        <w:t>学生</w:t>
      </w:r>
      <w:r>
        <w:rPr>
          <w:rFonts w:hint="eastAsia" w:eastAsia="方正小标宋简体"/>
          <w:sz w:val="32"/>
          <w:szCs w:val="32"/>
        </w:rPr>
        <w:t>讲</w:t>
      </w:r>
      <w:r>
        <w:rPr>
          <w:rFonts w:eastAsia="方正小标宋简体"/>
          <w:sz w:val="32"/>
          <w:szCs w:val="32"/>
        </w:rPr>
        <w:t>思政课公开课</w:t>
      </w:r>
      <w:r>
        <w:rPr>
          <w:rFonts w:hint="eastAsia" w:eastAsia="方正小标宋简体"/>
          <w:sz w:val="32"/>
          <w:szCs w:val="32"/>
        </w:rPr>
        <w:t>展示活动</w:t>
      </w:r>
      <w:r>
        <w:rPr>
          <w:rFonts w:eastAsia="方正小标宋简体"/>
          <w:sz w:val="32"/>
          <w:szCs w:val="32"/>
        </w:rPr>
        <w:t>报名表</w:t>
      </w:r>
    </w:p>
    <w:p>
      <w:pPr>
        <w:adjustRightInd w:val="0"/>
        <w:snapToGrid w:val="0"/>
        <w:spacing w:line="560" w:lineRule="exact"/>
        <w:jc w:val="center"/>
        <w:rPr>
          <w:rFonts w:hint="eastAsia" w:eastAsia="方正小标宋简体"/>
          <w:sz w:val="32"/>
          <w:szCs w:val="32"/>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1985"/>
        <w:gridCol w:w="1701"/>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93" w:type="dxa"/>
            <w:vMerge w:val="restart"/>
            <w:noWrap w:val="0"/>
            <w:vAlign w:val="center"/>
          </w:tcPr>
          <w:p>
            <w:pPr>
              <w:spacing w:line="560" w:lineRule="exact"/>
              <w:jc w:val="center"/>
              <w:rPr>
                <w:rFonts w:hint="eastAsia" w:ascii="宋体" w:hAnsi="宋体"/>
                <w:sz w:val="24"/>
              </w:rPr>
            </w:pPr>
            <w:r>
              <w:rPr>
                <w:rFonts w:ascii="宋体" w:hAnsi="宋体"/>
                <w:sz w:val="24"/>
              </w:rPr>
              <w:t>团队</w:t>
            </w:r>
          </w:p>
          <w:p>
            <w:pPr>
              <w:spacing w:line="560" w:lineRule="exact"/>
              <w:jc w:val="center"/>
              <w:rPr>
                <w:rFonts w:ascii="宋体" w:hAnsi="宋体"/>
                <w:sz w:val="24"/>
              </w:rPr>
            </w:pPr>
            <w:r>
              <w:rPr>
                <w:rFonts w:ascii="宋体" w:hAnsi="宋体"/>
                <w:sz w:val="24"/>
              </w:rPr>
              <w:t>负责人</w:t>
            </w:r>
          </w:p>
          <w:p>
            <w:pPr>
              <w:spacing w:line="560" w:lineRule="exact"/>
              <w:jc w:val="center"/>
              <w:rPr>
                <w:rFonts w:ascii="宋体" w:hAnsi="宋体"/>
                <w:sz w:val="24"/>
              </w:rPr>
            </w:pPr>
            <w:r>
              <w:rPr>
                <w:rFonts w:ascii="宋体" w:hAnsi="宋体"/>
                <w:sz w:val="24"/>
              </w:rPr>
              <w:t>信息</w:t>
            </w:r>
          </w:p>
        </w:tc>
        <w:tc>
          <w:tcPr>
            <w:tcW w:w="2126" w:type="dxa"/>
            <w:noWrap w:val="0"/>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所在高校</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学历层次</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专  业</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vMerge w:val="continue"/>
            <w:tcBorders>
              <w:bottom w:val="single" w:color="auto" w:sz="4" w:space="0"/>
            </w:tcBorders>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联系电话</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邮  箱</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3119" w:type="dxa"/>
            <w:gridSpan w:val="2"/>
            <w:tcBorders>
              <w:top w:val="single" w:color="auto" w:sz="4" w:space="0"/>
              <w:bottom w:val="single" w:color="auto" w:sz="4" w:space="0"/>
            </w:tcBorders>
            <w:noWrap w:val="0"/>
            <w:vAlign w:val="center"/>
          </w:tcPr>
          <w:p>
            <w:pPr>
              <w:spacing w:line="560" w:lineRule="exact"/>
              <w:jc w:val="center"/>
              <w:rPr>
                <w:rFonts w:ascii="宋体" w:hAnsi="宋体"/>
                <w:sz w:val="24"/>
              </w:rPr>
            </w:pPr>
            <w:r>
              <w:rPr>
                <w:rFonts w:ascii="宋体" w:hAnsi="宋体"/>
                <w:sz w:val="24"/>
              </w:rPr>
              <w:t>团队其他成员</w:t>
            </w:r>
          </w:p>
        </w:tc>
        <w:tc>
          <w:tcPr>
            <w:tcW w:w="5898" w:type="dxa"/>
            <w:gridSpan w:val="3"/>
            <w:noWrap w:val="0"/>
            <w:vAlign w:val="center"/>
          </w:tcPr>
          <w:p>
            <w:pPr>
              <w:spacing w:line="560" w:lineRule="exact"/>
              <w:jc w:val="left"/>
              <w:rPr>
                <w:rFonts w:hint="eastAsia" w:ascii="宋体" w:hAnsi="宋体"/>
                <w:sz w:val="24"/>
              </w:rPr>
            </w:pPr>
            <w:r>
              <w:rPr>
                <w:rFonts w:hint="eastAsia" w:ascii="宋体" w:hAnsi="宋体"/>
                <w:sz w:val="24"/>
              </w:rPr>
              <w:t>含成员姓名、年级及专业、联系电话，原则上成员不超过3人。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restart"/>
            <w:noWrap w:val="0"/>
            <w:vAlign w:val="center"/>
          </w:tcPr>
          <w:p>
            <w:pPr>
              <w:spacing w:line="560" w:lineRule="exact"/>
              <w:jc w:val="center"/>
              <w:rPr>
                <w:rFonts w:hint="eastAsia" w:ascii="宋体" w:hAnsi="宋体"/>
                <w:sz w:val="24"/>
              </w:rPr>
            </w:pPr>
            <w:r>
              <w:rPr>
                <w:rFonts w:ascii="宋体" w:hAnsi="宋体"/>
                <w:sz w:val="24"/>
              </w:rPr>
              <w:t>指导</w:t>
            </w:r>
          </w:p>
          <w:p>
            <w:pPr>
              <w:spacing w:line="560" w:lineRule="exact"/>
              <w:jc w:val="center"/>
              <w:rPr>
                <w:rFonts w:ascii="宋体" w:hAnsi="宋体"/>
                <w:sz w:val="24"/>
              </w:rPr>
            </w:pPr>
            <w:r>
              <w:rPr>
                <w:rFonts w:ascii="宋体" w:hAnsi="宋体"/>
                <w:sz w:val="24"/>
              </w:rPr>
              <w:t>教师</w:t>
            </w:r>
          </w:p>
        </w:tc>
        <w:tc>
          <w:tcPr>
            <w:tcW w:w="2126" w:type="dxa"/>
            <w:noWrap w:val="0"/>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职  称</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bottom w:val="single" w:color="auto" w:sz="4" w:space="0"/>
            </w:tcBorders>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职  务</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联系电话</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93" w:type="dxa"/>
            <w:vMerge w:val="restart"/>
            <w:noWrap w:val="0"/>
            <w:vAlign w:val="center"/>
          </w:tcPr>
          <w:p>
            <w:pPr>
              <w:spacing w:line="560" w:lineRule="exact"/>
              <w:jc w:val="center"/>
              <w:rPr>
                <w:rFonts w:hint="eastAsia" w:ascii="宋体" w:hAnsi="宋体"/>
                <w:sz w:val="24"/>
              </w:rPr>
            </w:pPr>
            <w:r>
              <w:rPr>
                <w:rFonts w:hint="eastAsia" w:ascii="宋体" w:hAnsi="宋体"/>
                <w:sz w:val="24"/>
              </w:rPr>
              <w:t>授课</w:t>
            </w:r>
          </w:p>
          <w:p>
            <w:pPr>
              <w:spacing w:line="560" w:lineRule="exact"/>
              <w:jc w:val="center"/>
              <w:rPr>
                <w:rFonts w:ascii="宋体" w:hAnsi="宋体"/>
                <w:sz w:val="24"/>
              </w:rPr>
            </w:pPr>
            <w:r>
              <w:rPr>
                <w:rFonts w:hint="eastAsia" w:ascii="宋体" w:hAnsi="宋体"/>
                <w:sz w:val="24"/>
              </w:rPr>
              <w:t>信息</w:t>
            </w:r>
          </w:p>
        </w:tc>
        <w:tc>
          <w:tcPr>
            <w:tcW w:w="2126" w:type="dxa"/>
            <w:noWrap w:val="0"/>
            <w:vAlign w:val="center"/>
          </w:tcPr>
          <w:p>
            <w:pPr>
              <w:spacing w:line="560" w:lineRule="exact"/>
              <w:jc w:val="center"/>
              <w:rPr>
                <w:rFonts w:ascii="宋体" w:hAnsi="宋体"/>
                <w:sz w:val="24"/>
              </w:rPr>
            </w:pPr>
            <w:r>
              <w:rPr>
                <w:rFonts w:ascii="宋体" w:hAnsi="宋体"/>
                <w:sz w:val="24"/>
              </w:rPr>
              <w:t>授课题目</w:t>
            </w:r>
          </w:p>
        </w:tc>
        <w:tc>
          <w:tcPr>
            <w:tcW w:w="5898" w:type="dxa"/>
            <w:gridSpan w:val="3"/>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993" w:type="dxa"/>
            <w:vMerge w:val="continue"/>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课程名称和章节</w:t>
            </w:r>
          </w:p>
        </w:tc>
        <w:tc>
          <w:tcPr>
            <w:tcW w:w="5898" w:type="dxa"/>
            <w:gridSpan w:val="3"/>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993" w:type="dxa"/>
            <w:vMerge w:val="continue"/>
            <w:noWrap w:val="0"/>
            <w:vAlign w:val="center"/>
          </w:tcPr>
          <w:p>
            <w:pPr>
              <w:spacing w:line="560" w:lineRule="exact"/>
              <w:jc w:val="center"/>
              <w:rPr>
                <w:rFonts w:ascii="宋体" w:hAnsi="宋体"/>
                <w:sz w:val="24"/>
              </w:rPr>
            </w:pPr>
          </w:p>
        </w:tc>
        <w:tc>
          <w:tcPr>
            <w:tcW w:w="2126" w:type="dxa"/>
            <w:noWrap w:val="0"/>
            <w:vAlign w:val="center"/>
          </w:tcPr>
          <w:p>
            <w:pPr>
              <w:spacing w:line="560" w:lineRule="exact"/>
              <w:ind w:left="113" w:right="113"/>
              <w:jc w:val="center"/>
              <w:rPr>
                <w:rFonts w:ascii="宋体" w:hAnsi="宋体"/>
                <w:sz w:val="24"/>
              </w:rPr>
            </w:pPr>
            <w:r>
              <w:rPr>
                <w:rFonts w:ascii="宋体" w:hAnsi="宋体"/>
                <w:sz w:val="24"/>
              </w:rPr>
              <w:t>课程设计特色</w:t>
            </w:r>
          </w:p>
        </w:tc>
        <w:tc>
          <w:tcPr>
            <w:tcW w:w="5898" w:type="dxa"/>
            <w:gridSpan w:val="3"/>
            <w:noWrap w:val="0"/>
            <w:vAlign w:val="center"/>
          </w:tcPr>
          <w:p>
            <w:pPr>
              <w:spacing w:line="560" w:lineRule="exact"/>
              <w:ind w:right="113"/>
              <w:jc w:val="center"/>
              <w:rPr>
                <w:rFonts w:ascii="宋体" w:hAnsi="宋体"/>
                <w:sz w:val="24"/>
              </w:rPr>
            </w:pPr>
            <w:r>
              <w:rPr>
                <w:rFonts w:ascii="宋体" w:hAnsi="宋体"/>
                <w:kern w:val="0"/>
                <w:sz w:val="24"/>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4" w:hRule="atLeast"/>
          <w:jc w:val="center"/>
        </w:trPr>
        <w:tc>
          <w:tcPr>
            <w:tcW w:w="993" w:type="dxa"/>
            <w:noWrap w:val="0"/>
            <w:vAlign w:val="center"/>
          </w:tcPr>
          <w:p>
            <w:pPr>
              <w:spacing w:line="560" w:lineRule="exact"/>
              <w:jc w:val="center"/>
              <w:rPr>
                <w:rFonts w:hint="eastAsia" w:ascii="宋体" w:hAnsi="宋体"/>
                <w:sz w:val="24"/>
              </w:rPr>
            </w:pPr>
            <w:r>
              <w:rPr>
                <w:rFonts w:ascii="宋体" w:hAnsi="宋体"/>
                <w:sz w:val="24"/>
              </w:rPr>
              <w:t>学校</w:t>
            </w:r>
          </w:p>
          <w:p>
            <w:pPr>
              <w:spacing w:line="560" w:lineRule="exact"/>
              <w:jc w:val="center"/>
              <w:rPr>
                <w:rFonts w:ascii="宋体" w:hAnsi="宋体"/>
                <w:sz w:val="24"/>
              </w:rPr>
            </w:pPr>
            <w:r>
              <w:rPr>
                <w:rFonts w:ascii="宋体" w:hAnsi="宋体"/>
                <w:sz w:val="24"/>
              </w:rPr>
              <w:t>意见</w:t>
            </w:r>
          </w:p>
        </w:tc>
        <w:tc>
          <w:tcPr>
            <w:tcW w:w="8024" w:type="dxa"/>
            <w:gridSpan w:val="4"/>
            <w:noWrap w:val="0"/>
            <w:vAlign w:val="center"/>
          </w:tcPr>
          <w:p>
            <w:pPr>
              <w:spacing w:line="560" w:lineRule="exact"/>
              <w:ind w:firstLine="480" w:firstLineChars="200"/>
              <w:jc w:val="center"/>
              <w:rPr>
                <w:rFonts w:hint="eastAsia" w:ascii="宋体" w:hAnsi="宋体"/>
                <w:kern w:val="0"/>
                <w:sz w:val="24"/>
              </w:rPr>
            </w:pPr>
          </w:p>
          <w:p>
            <w:pPr>
              <w:spacing w:line="560" w:lineRule="exact"/>
              <w:ind w:firstLine="480" w:firstLineChars="200"/>
              <w:jc w:val="center"/>
              <w:rPr>
                <w:rFonts w:ascii="宋体" w:hAnsi="宋体"/>
                <w:kern w:val="0"/>
                <w:sz w:val="24"/>
              </w:rPr>
            </w:pPr>
            <w:r>
              <w:rPr>
                <w:rFonts w:ascii="宋体" w:hAnsi="宋体"/>
                <w:kern w:val="0"/>
                <w:sz w:val="24"/>
              </w:rPr>
              <w:t>（盖  章）</w:t>
            </w:r>
          </w:p>
          <w:p>
            <w:pPr>
              <w:spacing w:line="560" w:lineRule="exact"/>
              <w:jc w:val="center"/>
              <w:rPr>
                <w:rFonts w:ascii="宋体" w:hAnsi="宋体"/>
                <w:sz w:val="24"/>
              </w:rPr>
            </w:pPr>
            <w:r>
              <w:rPr>
                <w:rFonts w:ascii="宋体" w:hAnsi="宋体"/>
                <w:kern w:val="0"/>
                <w:sz w:val="24"/>
              </w:rPr>
              <w:t>年   月   日</w:t>
            </w:r>
          </w:p>
        </w:tc>
      </w:tr>
    </w:tbl>
    <w:p>
      <w:pPr>
        <w:rPr>
          <w:rFonts w:hint="eastAsia" w:ascii="仿宋_GB2312" w:hAnsi="仿宋_GB2312" w:eastAsia="仿宋_GB2312" w:cs="仿宋_GB2312"/>
          <w:sz w:val="32"/>
          <w:szCs w:val="32"/>
        </w:rPr>
      </w:pPr>
    </w:p>
    <w:p>
      <w:pPr>
        <w:spacing w:line="600" w:lineRule="exact"/>
        <w:rPr>
          <w:rFonts w:hint="eastAsia" w:ascii="宋体" w:hAnsi="宋体" w:cs="宋体"/>
          <w:sz w:val="30"/>
          <w:szCs w:val="30"/>
        </w:rPr>
      </w:pPr>
      <w:r>
        <w:rPr>
          <w:rFonts w:hint="eastAsia" w:ascii="黑体" w:hAnsi="黑体" w:eastAsia="黑体" w:cs="黑体"/>
          <w:sz w:val="32"/>
          <w:szCs w:val="32"/>
        </w:rPr>
        <w:t>公开课展示活动</w:t>
      </w:r>
      <w:r>
        <w:rPr>
          <w:rFonts w:hint="eastAsia" w:ascii="黑体" w:hAnsi="黑体" w:eastAsia="黑体" w:cs="黑体"/>
          <w:sz w:val="32"/>
          <w:szCs w:val="32"/>
          <w:lang w:eastAsia="zh-CN"/>
        </w:rPr>
        <w:t>方案附件</w:t>
      </w:r>
      <w:r>
        <w:rPr>
          <w:rFonts w:hint="eastAsia" w:ascii="宋体" w:hAnsi="宋体" w:cs="宋体"/>
          <w:sz w:val="30"/>
          <w:szCs w:val="30"/>
        </w:rPr>
        <w:t>2</w:t>
      </w:r>
    </w:p>
    <w:p>
      <w:pPr>
        <w:spacing w:line="600" w:lineRule="exact"/>
        <w:rPr>
          <w:rFonts w:hint="eastAsia" w:ascii="宋体" w:hAnsi="宋体" w:cs="宋体"/>
          <w:sz w:val="30"/>
          <w:szCs w:val="30"/>
        </w:rPr>
      </w:pPr>
    </w:p>
    <w:p>
      <w:pPr>
        <w:adjustRightInd w:val="0"/>
        <w:snapToGrid w:val="0"/>
        <w:spacing w:line="560" w:lineRule="exact"/>
        <w:jc w:val="center"/>
        <w:rPr>
          <w:rFonts w:hint="eastAsia" w:eastAsia="方正小标宋简体"/>
          <w:sz w:val="32"/>
          <w:szCs w:val="32"/>
        </w:rPr>
      </w:pPr>
      <w:r>
        <w:rPr>
          <w:rFonts w:hint="eastAsia" w:eastAsia="方正小标宋简体"/>
          <w:sz w:val="32"/>
          <w:szCs w:val="32"/>
        </w:rPr>
        <w:t>大</w:t>
      </w:r>
      <w:r>
        <w:rPr>
          <w:rFonts w:eastAsia="方正小标宋简体"/>
          <w:sz w:val="32"/>
          <w:szCs w:val="32"/>
        </w:rPr>
        <w:t>学生</w:t>
      </w:r>
      <w:r>
        <w:rPr>
          <w:rFonts w:hint="eastAsia" w:eastAsia="方正小标宋简体"/>
          <w:sz w:val="32"/>
          <w:szCs w:val="32"/>
        </w:rPr>
        <w:t>讲</w:t>
      </w:r>
      <w:r>
        <w:rPr>
          <w:rFonts w:eastAsia="方正小标宋简体"/>
          <w:sz w:val="32"/>
          <w:szCs w:val="32"/>
        </w:rPr>
        <w:t>思政课公开课</w:t>
      </w:r>
      <w:r>
        <w:rPr>
          <w:rFonts w:hint="eastAsia" w:eastAsia="方正小标宋简体"/>
          <w:sz w:val="32"/>
          <w:szCs w:val="32"/>
        </w:rPr>
        <w:t>展示活动</w:t>
      </w:r>
      <w:r>
        <w:rPr>
          <w:rFonts w:eastAsia="方正小标宋简体"/>
          <w:sz w:val="32"/>
          <w:szCs w:val="32"/>
        </w:rPr>
        <w:t>报名</w:t>
      </w:r>
      <w:r>
        <w:rPr>
          <w:rFonts w:hint="eastAsia" w:eastAsia="方正小标宋简体"/>
          <w:sz w:val="32"/>
          <w:szCs w:val="32"/>
        </w:rPr>
        <w:t>信息一览表</w:t>
      </w:r>
    </w:p>
    <w:p>
      <w:pPr>
        <w:spacing w:line="600" w:lineRule="exact"/>
        <w:ind w:firstLine="720" w:firstLineChars="200"/>
        <w:rPr>
          <w:rFonts w:ascii="仿宋_GB2312" w:hAnsi="宋体" w:eastAsia="仿宋_GB2312"/>
          <w:sz w:val="36"/>
          <w:szCs w:val="36"/>
        </w:rPr>
      </w:pPr>
    </w:p>
    <w:p>
      <w:pPr>
        <w:spacing w:line="600" w:lineRule="exact"/>
        <w:rPr>
          <w:rFonts w:hint="eastAsia" w:ascii="楷体" w:hAnsi="楷体" w:eastAsia="楷体" w:cs="楷体"/>
          <w:sz w:val="30"/>
          <w:szCs w:val="30"/>
          <w:u w:val="single"/>
        </w:rPr>
      </w:pPr>
      <w:r>
        <w:rPr>
          <w:rFonts w:hint="eastAsia" w:ascii="楷体" w:hAnsi="楷体" w:eastAsia="楷体" w:cs="楷体"/>
          <w:sz w:val="30"/>
          <w:szCs w:val="30"/>
        </w:rPr>
        <w:t>学校（公章）：</w:t>
      </w:r>
      <w:r>
        <w:rPr>
          <w:rFonts w:hint="eastAsia" w:ascii="楷体" w:hAnsi="楷体" w:eastAsia="楷体" w:cs="楷体"/>
          <w:sz w:val="30"/>
          <w:szCs w:val="30"/>
          <w:u w:val="single"/>
        </w:rPr>
        <w:t xml:space="preserve">              </w:t>
      </w:r>
    </w:p>
    <w:p>
      <w:pPr>
        <w:spacing w:line="600" w:lineRule="exact"/>
        <w:rPr>
          <w:rFonts w:hint="eastAsia" w:ascii="楷体" w:hAnsi="楷体" w:eastAsia="楷体" w:cs="楷体"/>
          <w:sz w:val="30"/>
          <w:szCs w:val="30"/>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1514"/>
        <w:gridCol w:w="728"/>
        <w:gridCol w:w="696"/>
        <w:gridCol w:w="995"/>
        <w:gridCol w:w="875"/>
        <w:gridCol w:w="863"/>
        <w:gridCol w:w="848"/>
        <w:gridCol w:w="84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06" w:type="dxa"/>
            <w:noWrap w:val="0"/>
            <w:vAlign w:val="top"/>
          </w:tcPr>
          <w:p>
            <w:pPr>
              <w:spacing w:line="400" w:lineRule="exact"/>
              <w:ind w:firstLine="600" w:firstLineChars="250"/>
              <w:rPr>
                <w:rFonts w:hint="eastAsia" w:ascii="宋体" w:hAnsi="宋体" w:cs="宋体"/>
                <w:sz w:val="24"/>
              </w:rPr>
            </w:pPr>
            <w:r>
              <w:rPr>
                <w:rFonts w:hint="eastAsia" w:ascii="宋体" w:hAnsi="宋体" w:cs="宋体"/>
                <w:sz w:val="24"/>
              </w:rPr>
              <w:t>序</w:t>
            </w:r>
          </w:p>
          <w:p>
            <w:pPr>
              <w:spacing w:line="400" w:lineRule="exact"/>
              <w:jc w:val="left"/>
              <w:rPr>
                <w:rFonts w:hint="eastAsia" w:ascii="宋体" w:hAnsi="宋体" w:cs="宋体"/>
                <w:sz w:val="24"/>
              </w:rPr>
            </w:pPr>
            <w:r>
              <w:rPr>
                <w:rFonts w:hint="eastAsia" w:ascii="宋体" w:hAnsi="宋体" w:cs="宋体"/>
                <w:sz w:val="24"/>
              </w:rPr>
              <w:t>序</w:t>
            </w:r>
          </w:p>
        </w:tc>
        <w:tc>
          <w:tcPr>
            <w:tcW w:w="1514" w:type="dxa"/>
            <w:noWrap w:val="0"/>
            <w:vAlign w:val="center"/>
          </w:tcPr>
          <w:p>
            <w:pPr>
              <w:spacing w:line="400" w:lineRule="exact"/>
              <w:jc w:val="center"/>
              <w:rPr>
                <w:rFonts w:hint="eastAsia" w:ascii="宋体" w:hAnsi="宋体" w:cs="宋体"/>
                <w:sz w:val="24"/>
              </w:rPr>
            </w:pPr>
            <w:r>
              <w:rPr>
                <w:rFonts w:ascii="宋体" w:hAnsi="宋体"/>
                <w:sz w:val="24"/>
              </w:rPr>
              <w:t>授课题目</w:t>
            </w:r>
          </w:p>
        </w:tc>
        <w:tc>
          <w:tcPr>
            <w:tcW w:w="728" w:type="dxa"/>
            <w:noWrap w:val="0"/>
            <w:vAlign w:val="top"/>
          </w:tcPr>
          <w:p>
            <w:pPr>
              <w:spacing w:line="400" w:lineRule="exact"/>
              <w:rPr>
                <w:rFonts w:hint="eastAsia" w:ascii="宋体" w:hAnsi="宋体" w:cs="宋体"/>
                <w:sz w:val="24"/>
              </w:rPr>
            </w:pPr>
            <w:r>
              <w:rPr>
                <w:rFonts w:ascii="宋体" w:hAnsi="宋体"/>
                <w:sz w:val="24"/>
              </w:rPr>
              <w:t>课程名称和章节</w:t>
            </w:r>
          </w:p>
        </w:tc>
        <w:tc>
          <w:tcPr>
            <w:tcW w:w="696" w:type="dxa"/>
            <w:noWrap w:val="0"/>
            <w:vAlign w:val="top"/>
          </w:tcPr>
          <w:p>
            <w:pPr>
              <w:spacing w:line="400" w:lineRule="exact"/>
              <w:rPr>
                <w:rFonts w:hint="eastAsia" w:ascii="宋体" w:hAnsi="宋体" w:cs="宋体"/>
                <w:sz w:val="24"/>
              </w:rPr>
            </w:pPr>
            <w:r>
              <w:rPr>
                <w:rFonts w:hint="eastAsia" w:ascii="宋体" w:hAnsi="宋体" w:cs="宋体"/>
                <w:sz w:val="24"/>
              </w:rPr>
              <w:t>团队负责人姓名</w:t>
            </w:r>
          </w:p>
        </w:tc>
        <w:tc>
          <w:tcPr>
            <w:tcW w:w="995" w:type="dxa"/>
            <w:noWrap w:val="0"/>
            <w:vAlign w:val="top"/>
          </w:tcPr>
          <w:p>
            <w:pPr>
              <w:spacing w:line="400" w:lineRule="exact"/>
              <w:rPr>
                <w:rFonts w:hint="eastAsia" w:ascii="宋体" w:hAnsi="宋体" w:cs="宋体"/>
                <w:sz w:val="24"/>
              </w:rPr>
            </w:pPr>
            <w:r>
              <w:rPr>
                <w:rFonts w:hint="eastAsia" w:ascii="宋体" w:hAnsi="宋体" w:cs="宋体"/>
                <w:sz w:val="24"/>
              </w:rPr>
              <w:t>所在学校、年级及专业</w:t>
            </w:r>
          </w:p>
        </w:tc>
        <w:tc>
          <w:tcPr>
            <w:tcW w:w="875" w:type="dxa"/>
            <w:noWrap w:val="0"/>
            <w:vAlign w:val="top"/>
          </w:tcPr>
          <w:p>
            <w:pPr>
              <w:spacing w:line="400" w:lineRule="exact"/>
              <w:rPr>
                <w:rFonts w:hint="eastAsia" w:ascii="宋体" w:hAnsi="宋体" w:cs="宋体"/>
                <w:sz w:val="24"/>
              </w:rPr>
            </w:pPr>
            <w:r>
              <w:rPr>
                <w:rFonts w:hint="eastAsia" w:ascii="宋体" w:hAnsi="宋体" w:cs="宋体"/>
                <w:sz w:val="24"/>
              </w:rPr>
              <w:t>联系电话</w:t>
            </w:r>
          </w:p>
        </w:tc>
        <w:tc>
          <w:tcPr>
            <w:tcW w:w="863" w:type="dxa"/>
            <w:noWrap w:val="0"/>
            <w:vAlign w:val="top"/>
          </w:tcPr>
          <w:p>
            <w:pPr>
              <w:spacing w:line="400" w:lineRule="exact"/>
              <w:rPr>
                <w:rFonts w:hint="eastAsia" w:ascii="宋体" w:hAnsi="宋体" w:cs="宋体"/>
                <w:sz w:val="24"/>
              </w:rPr>
            </w:pPr>
            <w:r>
              <w:rPr>
                <w:rFonts w:hint="eastAsia" w:ascii="宋体" w:hAnsi="宋体" w:cs="宋体"/>
                <w:sz w:val="24"/>
              </w:rPr>
              <w:t>团队其他成员姓名</w:t>
            </w:r>
          </w:p>
        </w:tc>
        <w:tc>
          <w:tcPr>
            <w:tcW w:w="848" w:type="dxa"/>
            <w:noWrap w:val="0"/>
            <w:vAlign w:val="top"/>
          </w:tcPr>
          <w:p>
            <w:pPr>
              <w:spacing w:line="400" w:lineRule="exact"/>
              <w:rPr>
                <w:rFonts w:hint="eastAsia" w:ascii="宋体" w:hAnsi="宋体" w:cs="宋体"/>
                <w:sz w:val="24"/>
              </w:rPr>
            </w:pPr>
            <w:r>
              <w:rPr>
                <w:rFonts w:hint="eastAsia" w:ascii="宋体" w:hAnsi="宋体" w:cs="宋体"/>
                <w:sz w:val="24"/>
              </w:rPr>
              <w:t>指导教师</w:t>
            </w:r>
          </w:p>
        </w:tc>
        <w:tc>
          <w:tcPr>
            <w:tcW w:w="847" w:type="dxa"/>
            <w:noWrap w:val="0"/>
            <w:vAlign w:val="top"/>
          </w:tcPr>
          <w:p>
            <w:pPr>
              <w:spacing w:line="400" w:lineRule="exact"/>
              <w:rPr>
                <w:rFonts w:hint="eastAsia" w:ascii="宋体" w:hAnsi="宋体" w:cs="宋体"/>
                <w:sz w:val="24"/>
              </w:rPr>
            </w:pPr>
            <w:r>
              <w:rPr>
                <w:rFonts w:hint="eastAsia" w:ascii="宋体" w:hAnsi="宋体" w:cs="宋体"/>
                <w:sz w:val="24"/>
              </w:rPr>
              <w:t>所在学校、职务及职称</w:t>
            </w:r>
          </w:p>
        </w:tc>
        <w:tc>
          <w:tcPr>
            <w:tcW w:w="846" w:type="dxa"/>
            <w:noWrap w:val="0"/>
            <w:vAlign w:val="top"/>
          </w:tcPr>
          <w:p>
            <w:pPr>
              <w:spacing w:line="400" w:lineRule="exact"/>
              <w:rPr>
                <w:rFonts w:hint="eastAsia"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6" w:type="dxa"/>
            <w:noWrap w:val="0"/>
            <w:vAlign w:val="top"/>
          </w:tcPr>
          <w:p>
            <w:pPr>
              <w:spacing w:line="600" w:lineRule="exact"/>
              <w:rPr>
                <w:rFonts w:ascii="仿宋" w:hAnsi="仿宋" w:eastAsia="仿宋"/>
                <w:sz w:val="30"/>
                <w:szCs w:val="30"/>
              </w:rPr>
            </w:pPr>
          </w:p>
        </w:tc>
        <w:tc>
          <w:tcPr>
            <w:tcW w:w="1514" w:type="dxa"/>
            <w:noWrap w:val="0"/>
            <w:vAlign w:val="center"/>
          </w:tcPr>
          <w:p>
            <w:pPr>
              <w:spacing w:line="560" w:lineRule="exact"/>
              <w:jc w:val="center"/>
              <w:rPr>
                <w:rFonts w:ascii="仿宋" w:hAnsi="仿宋" w:eastAsia="仿宋"/>
                <w:sz w:val="30"/>
                <w:szCs w:val="30"/>
              </w:rPr>
            </w:pPr>
          </w:p>
        </w:tc>
        <w:tc>
          <w:tcPr>
            <w:tcW w:w="728" w:type="dxa"/>
            <w:noWrap w:val="0"/>
            <w:vAlign w:val="top"/>
          </w:tcPr>
          <w:p>
            <w:pPr>
              <w:spacing w:line="600" w:lineRule="exact"/>
              <w:rPr>
                <w:rFonts w:ascii="仿宋" w:hAnsi="仿宋" w:eastAsia="仿宋"/>
                <w:sz w:val="30"/>
                <w:szCs w:val="30"/>
              </w:rPr>
            </w:pPr>
          </w:p>
        </w:tc>
        <w:tc>
          <w:tcPr>
            <w:tcW w:w="696" w:type="dxa"/>
            <w:noWrap w:val="0"/>
            <w:vAlign w:val="top"/>
          </w:tcPr>
          <w:p>
            <w:pPr>
              <w:spacing w:line="600" w:lineRule="exact"/>
              <w:rPr>
                <w:rFonts w:ascii="仿宋" w:hAnsi="仿宋" w:eastAsia="仿宋"/>
                <w:sz w:val="30"/>
                <w:szCs w:val="30"/>
              </w:rPr>
            </w:pPr>
          </w:p>
        </w:tc>
        <w:tc>
          <w:tcPr>
            <w:tcW w:w="995" w:type="dxa"/>
            <w:noWrap w:val="0"/>
            <w:vAlign w:val="top"/>
          </w:tcPr>
          <w:p>
            <w:pPr>
              <w:spacing w:line="600" w:lineRule="exact"/>
              <w:rPr>
                <w:rFonts w:ascii="仿宋" w:hAnsi="仿宋" w:eastAsia="仿宋"/>
                <w:sz w:val="30"/>
                <w:szCs w:val="30"/>
              </w:rPr>
            </w:pPr>
          </w:p>
        </w:tc>
        <w:tc>
          <w:tcPr>
            <w:tcW w:w="875" w:type="dxa"/>
            <w:noWrap w:val="0"/>
            <w:vAlign w:val="top"/>
          </w:tcPr>
          <w:p>
            <w:pPr>
              <w:spacing w:line="600" w:lineRule="exact"/>
              <w:rPr>
                <w:rFonts w:ascii="仿宋" w:hAnsi="仿宋" w:eastAsia="仿宋"/>
                <w:sz w:val="30"/>
                <w:szCs w:val="30"/>
              </w:rPr>
            </w:pPr>
          </w:p>
        </w:tc>
        <w:tc>
          <w:tcPr>
            <w:tcW w:w="863" w:type="dxa"/>
            <w:noWrap w:val="0"/>
            <w:vAlign w:val="top"/>
          </w:tcPr>
          <w:p>
            <w:pPr>
              <w:spacing w:line="600" w:lineRule="exact"/>
              <w:rPr>
                <w:rFonts w:ascii="仿宋" w:hAnsi="仿宋" w:eastAsia="仿宋"/>
                <w:sz w:val="30"/>
                <w:szCs w:val="30"/>
              </w:rPr>
            </w:pPr>
          </w:p>
        </w:tc>
        <w:tc>
          <w:tcPr>
            <w:tcW w:w="848" w:type="dxa"/>
            <w:noWrap w:val="0"/>
            <w:vAlign w:val="top"/>
          </w:tcPr>
          <w:p>
            <w:pPr>
              <w:spacing w:line="600" w:lineRule="exact"/>
              <w:rPr>
                <w:rFonts w:ascii="仿宋" w:hAnsi="仿宋" w:eastAsia="仿宋"/>
                <w:sz w:val="30"/>
                <w:szCs w:val="30"/>
              </w:rPr>
            </w:pPr>
          </w:p>
        </w:tc>
        <w:tc>
          <w:tcPr>
            <w:tcW w:w="847" w:type="dxa"/>
            <w:noWrap w:val="0"/>
            <w:vAlign w:val="top"/>
          </w:tcPr>
          <w:p>
            <w:pPr>
              <w:spacing w:line="600" w:lineRule="exact"/>
              <w:rPr>
                <w:rFonts w:ascii="仿宋" w:hAnsi="仿宋" w:eastAsia="仿宋"/>
                <w:sz w:val="30"/>
                <w:szCs w:val="30"/>
              </w:rPr>
            </w:pPr>
          </w:p>
        </w:tc>
        <w:tc>
          <w:tcPr>
            <w:tcW w:w="84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6" w:type="dxa"/>
            <w:noWrap w:val="0"/>
            <w:vAlign w:val="top"/>
          </w:tcPr>
          <w:p>
            <w:pPr>
              <w:spacing w:line="600" w:lineRule="exact"/>
              <w:rPr>
                <w:rFonts w:ascii="仿宋" w:hAnsi="仿宋" w:eastAsia="仿宋"/>
                <w:sz w:val="30"/>
                <w:szCs w:val="30"/>
              </w:rPr>
            </w:pPr>
          </w:p>
        </w:tc>
        <w:tc>
          <w:tcPr>
            <w:tcW w:w="1514" w:type="dxa"/>
            <w:noWrap w:val="0"/>
            <w:vAlign w:val="top"/>
          </w:tcPr>
          <w:p>
            <w:pPr>
              <w:spacing w:line="600" w:lineRule="exact"/>
              <w:rPr>
                <w:rFonts w:ascii="仿宋" w:hAnsi="仿宋" w:eastAsia="仿宋"/>
                <w:sz w:val="30"/>
                <w:szCs w:val="30"/>
              </w:rPr>
            </w:pPr>
          </w:p>
        </w:tc>
        <w:tc>
          <w:tcPr>
            <w:tcW w:w="728" w:type="dxa"/>
            <w:noWrap w:val="0"/>
            <w:vAlign w:val="top"/>
          </w:tcPr>
          <w:p>
            <w:pPr>
              <w:spacing w:line="600" w:lineRule="exact"/>
              <w:rPr>
                <w:rFonts w:ascii="仿宋" w:hAnsi="仿宋" w:eastAsia="仿宋"/>
                <w:sz w:val="30"/>
                <w:szCs w:val="30"/>
              </w:rPr>
            </w:pPr>
          </w:p>
        </w:tc>
        <w:tc>
          <w:tcPr>
            <w:tcW w:w="696" w:type="dxa"/>
            <w:noWrap w:val="0"/>
            <w:vAlign w:val="top"/>
          </w:tcPr>
          <w:p>
            <w:pPr>
              <w:spacing w:line="600" w:lineRule="exact"/>
              <w:rPr>
                <w:rFonts w:ascii="仿宋" w:hAnsi="仿宋" w:eastAsia="仿宋"/>
                <w:sz w:val="30"/>
                <w:szCs w:val="30"/>
              </w:rPr>
            </w:pPr>
          </w:p>
        </w:tc>
        <w:tc>
          <w:tcPr>
            <w:tcW w:w="995" w:type="dxa"/>
            <w:noWrap w:val="0"/>
            <w:vAlign w:val="top"/>
          </w:tcPr>
          <w:p>
            <w:pPr>
              <w:spacing w:line="600" w:lineRule="exact"/>
              <w:rPr>
                <w:rFonts w:ascii="仿宋" w:hAnsi="仿宋" w:eastAsia="仿宋"/>
                <w:sz w:val="30"/>
                <w:szCs w:val="30"/>
              </w:rPr>
            </w:pPr>
          </w:p>
        </w:tc>
        <w:tc>
          <w:tcPr>
            <w:tcW w:w="875" w:type="dxa"/>
            <w:noWrap w:val="0"/>
            <w:vAlign w:val="top"/>
          </w:tcPr>
          <w:p>
            <w:pPr>
              <w:spacing w:line="600" w:lineRule="exact"/>
              <w:rPr>
                <w:rFonts w:ascii="仿宋" w:hAnsi="仿宋" w:eastAsia="仿宋"/>
                <w:sz w:val="30"/>
                <w:szCs w:val="30"/>
              </w:rPr>
            </w:pPr>
          </w:p>
        </w:tc>
        <w:tc>
          <w:tcPr>
            <w:tcW w:w="863" w:type="dxa"/>
            <w:noWrap w:val="0"/>
            <w:vAlign w:val="top"/>
          </w:tcPr>
          <w:p>
            <w:pPr>
              <w:spacing w:line="600" w:lineRule="exact"/>
              <w:rPr>
                <w:rFonts w:ascii="仿宋" w:hAnsi="仿宋" w:eastAsia="仿宋"/>
                <w:sz w:val="30"/>
                <w:szCs w:val="30"/>
              </w:rPr>
            </w:pPr>
          </w:p>
        </w:tc>
        <w:tc>
          <w:tcPr>
            <w:tcW w:w="848" w:type="dxa"/>
            <w:noWrap w:val="0"/>
            <w:vAlign w:val="top"/>
          </w:tcPr>
          <w:p>
            <w:pPr>
              <w:spacing w:line="600" w:lineRule="exact"/>
              <w:rPr>
                <w:rFonts w:ascii="仿宋" w:hAnsi="仿宋" w:eastAsia="仿宋"/>
                <w:sz w:val="30"/>
                <w:szCs w:val="30"/>
              </w:rPr>
            </w:pPr>
          </w:p>
        </w:tc>
        <w:tc>
          <w:tcPr>
            <w:tcW w:w="847" w:type="dxa"/>
            <w:noWrap w:val="0"/>
            <w:vAlign w:val="top"/>
          </w:tcPr>
          <w:p>
            <w:pPr>
              <w:spacing w:line="600" w:lineRule="exact"/>
              <w:rPr>
                <w:rFonts w:ascii="仿宋" w:hAnsi="仿宋" w:eastAsia="仿宋"/>
                <w:sz w:val="30"/>
                <w:szCs w:val="30"/>
              </w:rPr>
            </w:pPr>
          </w:p>
        </w:tc>
        <w:tc>
          <w:tcPr>
            <w:tcW w:w="84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6" w:type="dxa"/>
            <w:noWrap w:val="0"/>
            <w:vAlign w:val="top"/>
          </w:tcPr>
          <w:p>
            <w:pPr>
              <w:spacing w:line="600" w:lineRule="exact"/>
              <w:rPr>
                <w:rFonts w:ascii="仿宋" w:hAnsi="仿宋" w:eastAsia="仿宋"/>
                <w:sz w:val="30"/>
                <w:szCs w:val="30"/>
              </w:rPr>
            </w:pPr>
          </w:p>
        </w:tc>
        <w:tc>
          <w:tcPr>
            <w:tcW w:w="1514" w:type="dxa"/>
            <w:noWrap w:val="0"/>
            <w:vAlign w:val="top"/>
          </w:tcPr>
          <w:p>
            <w:pPr>
              <w:spacing w:line="600" w:lineRule="exact"/>
              <w:rPr>
                <w:rFonts w:ascii="仿宋" w:hAnsi="仿宋" w:eastAsia="仿宋"/>
                <w:sz w:val="30"/>
                <w:szCs w:val="30"/>
              </w:rPr>
            </w:pPr>
          </w:p>
        </w:tc>
        <w:tc>
          <w:tcPr>
            <w:tcW w:w="728" w:type="dxa"/>
            <w:noWrap w:val="0"/>
            <w:vAlign w:val="top"/>
          </w:tcPr>
          <w:p>
            <w:pPr>
              <w:spacing w:line="600" w:lineRule="exact"/>
              <w:rPr>
                <w:rFonts w:ascii="仿宋" w:hAnsi="仿宋" w:eastAsia="仿宋"/>
                <w:sz w:val="30"/>
                <w:szCs w:val="30"/>
              </w:rPr>
            </w:pPr>
          </w:p>
        </w:tc>
        <w:tc>
          <w:tcPr>
            <w:tcW w:w="696" w:type="dxa"/>
            <w:noWrap w:val="0"/>
            <w:vAlign w:val="top"/>
          </w:tcPr>
          <w:p>
            <w:pPr>
              <w:spacing w:line="600" w:lineRule="exact"/>
              <w:rPr>
                <w:rFonts w:ascii="仿宋" w:hAnsi="仿宋" w:eastAsia="仿宋"/>
                <w:sz w:val="30"/>
                <w:szCs w:val="30"/>
              </w:rPr>
            </w:pPr>
          </w:p>
        </w:tc>
        <w:tc>
          <w:tcPr>
            <w:tcW w:w="995" w:type="dxa"/>
            <w:noWrap w:val="0"/>
            <w:vAlign w:val="top"/>
          </w:tcPr>
          <w:p>
            <w:pPr>
              <w:spacing w:line="600" w:lineRule="exact"/>
              <w:rPr>
                <w:rFonts w:ascii="仿宋" w:hAnsi="仿宋" w:eastAsia="仿宋"/>
                <w:sz w:val="30"/>
                <w:szCs w:val="30"/>
              </w:rPr>
            </w:pPr>
          </w:p>
        </w:tc>
        <w:tc>
          <w:tcPr>
            <w:tcW w:w="875" w:type="dxa"/>
            <w:noWrap w:val="0"/>
            <w:vAlign w:val="top"/>
          </w:tcPr>
          <w:p>
            <w:pPr>
              <w:spacing w:line="600" w:lineRule="exact"/>
              <w:rPr>
                <w:rFonts w:ascii="仿宋" w:hAnsi="仿宋" w:eastAsia="仿宋"/>
                <w:sz w:val="30"/>
                <w:szCs w:val="30"/>
              </w:rPr>
            </w:pPr>
          </w:p>
        </w:tc>
        <w:tc>
          <w:tcPr>
            <w:tcW w:w="863" w:type="dxa"/>
            <w:noWrap w:val="0"/>
            <w:vAlign w:val="top"/>
          </w:tcPr>
          <w:p>
            <w:pPr>
              <w:spacing w:line="600" w:lineRule="exact"/>
              <w:rPr>
                <w:rFonts w:ascii="仿宋" w:hAnsi="仿宋" w:eastAsia="仿宋"/>
                <w:sz w:val="30"/>
                <w:szCs w:val="30"/>
              </w:rPr>
            </w:pPr>
          </w:p>
        </w:tc>
        <w:tc>
          <w:tcPr>
            <w:tcW w:w="848" w:type="dxa"/>
            <w:noWrap w:val="0"/>
            <w:vAlign w:val="top"/>
          </w:tcPr>
          <w:p>
            <w:pPr>
              <w:spacing w:line="600" w:lineRule="exact"/>
              <w:rPr>
                <w:rFonts w:ascii="仿宋" w:hAnsi="仿宋" w:eastAsia="仿宋"/>
                <w:sz w:val="30"/>
                <w:szCs w:val="30"/>
              </w:rPr>
            </w:pPr>
          </w:p>
        </w:tc>
        <w:tc>
          <w:tcPr>
            <w:tcW w:w="847" w:type="dxa"/>
            <w:noWrap w:val="0"/>
            <w:vAlign w:val="top"/>
          </w:tcPr>
          <w:p>
            <w:pPr>
              <w:spacing w:line="600" w:lineRule="exact"/>
              <w:rPr>
                <w:rFonts w:ascii="仿宋" w:hAnsi="仿宋" w:eastAsia="仿宋"/>
                <w:sz w:val="30"/>
                <w:szCs w:val="30"/>
              </w:rPr>
            </w:pPr>
          </w:p>
        </w:tc>
        <w:tc>
          <w:tcPr>
            <w:tcW w:w="84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06" w:type="dxa"/>
            <w:noWrap w:val="0"/>
            <w:vAlign w:val="top"/>
          </w:tcPr>
          <w:p>
            <w:pPr>
              <w:spacing w:line="600" w:lineRule="exact"/>
              <w:rPr>
                <w:rFonts w:ascii="仿宋" w:hAnsi="仿宋" w:eastAsia="仿宋"/>
                <w:sz w:val="30"/>
                <w:szCs w:val="30"/>
              </w:rPr>
            </w:pPr>
          </w:p>
        </w:tc>
        <w:tc>
          <w:tcPr>
            <w:tcW w:w="1514" w:type="dxa"/>
            <w:noWrap w:val="0"/>
            <w:vAlign w:val="top"/>
          </w:tcPr>
          <w:p>
            <w:pPr>
              <w:spacing w:line="600" w:lineRule="exact"/>
              <w:rPr>
                <w:rFonts w:ascii="仿宋" w:hAnsi="仿宋" w:eastAsia="仿宋"/>
                <w:sz w:val="30"/>
                <w:szCs w:val="30"/>
              </w:rPr>
            </w:pPr>
          </w:p>
        </w:tc>
        <w:tc>
          <w:tcPr>
            <w:tcW w:w="728" w:type="dxa"/>
            <w:noWrap w:val="0"/>
            <w:vAlign w:val="top"/>
          </w:tcPr>
          <w:p>
            <w:pPr>
              <w:spacing w:line="600" w:lineRule="exact"/>
              <w:rPr>
                <w:rFonts w:ascii="仿宋" w:hAnsi="仿宋" w:eastAsia="仿宋"/>
                <w:sz w:val="30"/>
                <w:szCs w:val="30"/>
              </w:rPr>
            </w:pPr>
          </w:p>
        </w:tc>
        <w:tc>
          <w:tcPr>
            <w:tcW w:w="696" w:type="dxa"/>
            <w:noWrap w:val="0"/>
            <w:vAlign w:val="top"/>
          </w:tcPr>
          <w:p>
            <w:pPr>
              <w:spacing w:line="600" w:lineRule="exact"/>
              <w:rPr>
                <w:rFonts w:ascii="仿宋" w:hAnsi="仿宋" w:eastAsia="仿宋"/>
                <w:sz w:val="30"/>
                <w:szCs w:val="30"/>
              </w:rPr>
            </w:pPr>
          </w:p>
        </w:tc>
        <w:tc>
          <w:tcPr>
            <w:tcW w:w="995" w:type="dxa"/>
            <w:noWrap w:val="0"/>
            <w:vAlign w:val="top"/>
          </w:tcPr>
          <w:p>
            <w:pPr>
              <w:spacing w:line="600" w:lineRule="exact"/>
              <w:rPr>
                <w:rFonts w:ascii="仿宋" w:hAnsi="仿宋" w:eastAsia="仿宋"/>
                <w:sz w:val="30"/>
                <w:szCs w:val="30"/>
              </w:rPr>
            </w:pPr>
          </w:p>
        </w:tc>
        <w:tc>
          <w:tcPr>
            <w:tcW w:w="875" w:type="dxa"/>
            <w:noWrap w:val="0"/>
            <w:vAlign w:val="top"/>
          </w:tcPr>
          <w:p>
            <w:pPr>
              <w:spacing w:line="600" w:lineRule="exact"/>
              <w:rPr>
                <w:rFonts w:ascii="仿宋" w:hAnsi="仿宋" w:eastAsia="仿宋"/>
                <w:sz w:val="30"/>
                <w:szCs w:val="30"/>
              </w:rPr>
            </w:pPr>
          </w:p>
        </w:tc>
        <w:tc>
          <w:tcPr>
            <w:tcW w:w="863" w:type="dxa"/>
            <w:noWrap w:val="0"/>
            <w:vAlign w:val="top"/>
          </w:tcPr>
          <w:p>
            <w:pPr>
              <w:spacing w:line="600" w:lineRule="exact"/>
              <w:rPr>
                <w:rFonts w:ascii="仿宋" w:hAnsi="仿宋" w:eastAsia="仿宋"/>
                <w:sz w:val="30"/>
                <w:szCs w:val="30"/>
              </w:rPr>
            </w:pPr>
          </w:p>
        </w:tc>
        <w:tc>
          <w:tcPr>
            <w:tcW w:w="848" w:type="dxa"/>
            <w:noWrap w:val="0"/>
            <w:vAlign w:val="top"/>
          </w:tcPr>
          <w:p>
            <w:pPr>
              <w:spacing w:line="600" w:lineRule="exact"/>
              <w:rPr>
                <w:rFonts w:ascii="仿宋" w:hAnsi="仿宋" w:eastAsia="仿宋"/>
                <w:sz w:val="30"/>
                <w:szCs w:val="30"/>
              </w:rPr>
            </w:pPr>
          </w:p>
        </w:tc>
        <w:tc>
          <w:tcPr>
            <w:tcW w:w="847" w:type="dxa"/>
            <w:noWrap w:val="0"/>
            <w:vAlign w:val="top"/>
          </w:tcPr>
          <w:p>
            <w:pPr>
              <w:spacing w:line="600" w:lineRule="exact"/>
              <w:rPr>
                <w:rFonts w:ascii="仿宋" w:hAnsi="仿宋" w:eastAsia="仿宋"/>
                <w:sz w:val="30"/>
                <w:szCs w:val="30"/>
              </w:rPr>
            </w:pPr>
          </w:p>
        </w:tc>
        <w:tc>
          <w:tcPr>
            <w:tcW w:w="84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06" w:type="dxa"/>
            <w:noWrap w:val="0"/>
            <w:vAlign w:val="top"/>
          </w:tcPr>
          <w:p>
            <w:pPr>
              <w:spacing w:line="600" w:lineRule="exact"/>
              <w:rPr>
                <w:rFonts w:ascii="仿宋" w:hAnsi="仿宋" w:eastAsia="仿宋"/>
                <w:sz w:val="30"/>
                <w:szCs w:val="30"/>
              </w:rPr>
            </w:pPr>
          </w:p>
        </w:tc>
        <w:tc>
          <w:tcPr>
            <w:tcW w:w="1514" w:type="dxa"/>
            <w:noWrap w:val="0"/>
            <w:vAlign w:val="top"/>
          </w:tcPr>
          <w:p>
            <w:pPr>
              <w:spacing w:line="600" w:lineRule="exact"/>
              <w:rPr>
                <w:rFonts w:ascii="仿宋" w:hAnsi="仿宋" w:eastAsia="仿宋"/>
                <w:sz w:val="30"/>
                <w:szCs w:val="30"/>
              </w:rPr>
            </w:pPr>
          </w:p>
        </w:tc>
        <w:tc>
          <w:tcPr>
            <w:tcW w:w="728" w:type="dxa"/>
            <w:noWrap w:val="0"/>
            <w:vAlign w:val="top"/>
          </w:tcPr>
          <w:p>
            <w:pPr>
              <w:spacing w:line="600" w:lineRule="exact"/>
              <w:rPr>
                <w:rFonts w:ascii="仿宋" w:hAnsi="仿宋" w:eastAsia="仿宋"/>
                <w:sz w:val="30"/>
                <w:szCs w:val="30"/>
              </w:rPr>
            </w:pPr>
          </w:p>
        </w:tc>
        <w:tc>
          <w:tcPr>
            <w:tcW w:w="696" w:type="dxa"/>
            <w:noWrap w:val="0"/>
            <w:vAlign w:val="top"/>
          </w:tcPr>
          <w:p>
            <w:pPr>
              <w:spacing w:line="600" w:lineRule="exact"/>
              <w:rPr>
                <w:rFonts w:ascii="仿宋" w:hAnsi="仿宋" w:eastAsia="仿宋"/>
                <w:sz w:val="30"/>
                <w:szCs w:val="30"/>
              </w:rPr>
            </w:pPr>
          </w:p>
        </w:tc>
        <w:tc>
          <w:tcPr>
            <w:tcW w:w="995" w:type="dxa"/>
            <w:noWrap w:val="0"/>
            <w:vAlign w:val="top"/>
          </w:tcPr>
          <w:p>
            <w:pPr>
              <w:spacing w:line="600" w:lineRule="exact"/>
              <w:rPr>
                <w:rFonts w:ascii="仿宋" w:hAnsi="仿宋" w:eastAsia="仿宋"/>
                <w:sz w:val="30"/>
                <w:szCs w:val="30"/>
              </w:rPr>
            </w:pPr>
          </w:p>
        </w:tc>
        <w:tc>
          <w:tcPr>
            <w:tcW w:w="875" w:type="dxa"/>
            <w:noWrap w:val="0"/>
            <w:vAlign w:val="top"/>
          </w:tcPr>
          <w:p>
            <w:pPr>
              <w:spacing w:line="600" w:lineRule="exact"/>
              <w:rPr>
                <w:rFonts w:ascii="仿宋" w:hAnsi="仿宋" w:eastAsia="仿宋"/>
                <w:sz w:val="30"/>
                <w:szCs w:val="30"/>
              </w:rPr>
            </w:pPr>
          </w:p>
        </w:tc>
        <w:tc>
          <w:tcPr>
            <w:tcW w:w="863" w:type="dxa"/>
            <w:noWrap w:val="0"/>
            <w:vAlign w:val="top"/>
          </w:tcPr>
          <w:p>
            <w:pPr>
              <w:spacing w:line="600" w:lineRule="exact"/>
              <w:rPr>
                <w:rFonts w:ascii="仿宋" w:hAnsi="仿宋" w:eastAsia="仿宋"/>
                <w:sz w:val="30"/>
                <w:szCs w:val="30"/>
              </w:rPr>
            </w:pPr>
          </w:p>
        </w:tc>
        <w:tc>
          <w:tcPr>
            <w:tcW w:w="848" w:type="dxa"/>
            <w:noWrap w:val="0"/>
            <w:vAlign w:val="top"/>
          </w:tcPr>
          <w:p>
            <w:pPr>
              <w:spacing w:line="600" w:lineRule="exact"/>
              <w:rPr>
                <w:rFonts w:ascii="仿宋" w:hAnsi="仿宋" w:eastAsia="仿宋"/>
                <w:sz w:val="30"/>
                <w:szCs w:val="30"/>
              </w:rPr>
            </w:pPr>
          </w:p>
        </w:tc>
        <w:tc>
          <w:tcPr>
            <w:tcW w:w="847" w:type="dxa"/>
            <w:noWrap w:val="0"/>
            <w:vAlign w:val="top"/>
          </w:tcPr>
          <w:p>
            <w:pPr>
              <w:spacing w:line="600" w:lineRule="exact"/>
              <w:rPr>
                <w:rFonts w:ascii="仿宋" w:hAnsi="仿宋" w:eastAsia="仿宋"/>
                <w:sz w:val="30"/>
                <w:szCs w:val="30"/>
              </w:rPr>
            </w:pPr>
          </w:p>
        </w:tc>
        <w:tc>
          <w:tcPr>
            <w:tcW w:w="846" w:type="dxa"/>
            <w:noWrap w:val="0"/>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spacing w:line="600" w:lineRule="exact"/>
        <w:ind w:firstLine="2100" w:firstLineChars="700"/>
        <w:rPr>
          <w:rFonts w:hint="eastAsia" w:ascii="楷体" w:hAnsi="楷体" w:eastAsia="楷体" w:cs="楷体"/>
          <w:sz w:val="30"/>
          <w:szCs w:val="30"/>
          <w:u w:val="single"/>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spacing w:line="600" w:lineRule="exact"/>
        <w:ind w:firstLine="482" w:firstLineChars="200"/>
        <w:rPr>
          <w:rFonts w:hint="eastAsia" w:ascii="仿宋" w:hAnsi="仿宋" w:eastAsia="仿宋"/>
          <w:sz w:val="30"/>
          <w:szCs w:val="30"/>
        </w:rPr>
      </w:pPr>
      <w:r>
        <w:rPr>
          <w:rFonts w:hint="eastAsia" w:ascii="楷体" w:hAnsi="楷体" w:eastAsia="楷体" w:cs="楷体"/>
          <w:b/>
          <w:bCs/>
          <w:sz w:val="24"/>
        </w:rPr>
        <w:t xml:space="preserve"> </w:t>
      </w:r>
    </w:p>
    <w:p>
      <w:pPr>
        <w:spacing w:line="600" w:lineRule="exact"/>
        <w:ind w:firstLine="600" w:firstLineChars="200"/>
        <w:rPr>
          <w:rFonts w:ascii="仿宋" w:hAnsi="仿宋" w:eastAsia="仿宋"/>
          <w:sz w:val="30"/>
          <w:szCs w:val="30"/>
        </w:rPr>
      </w:pPr>
    </w:p>
    <w:p>
      <w:p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附件3</w:t>
      </w:r>
    </w:p>
    <w:p>
      <w:pPr>
        <w:spacing w:line="580" w:lineRule="exact"/>
        <w:jc w:val="center"/>
        <w:rPr>
          <w:rFonts w:hint="eastAsia" w:ascii="方正小标宋简体" w:eastAsia="方正小标宋简体" w:cs="方正小标宋简体"/>
          <w:b/>
          <w:bCs/>
          <w:sz w:val="44"/>
          <w:szCs w:val="44"/>
        </w:rPr>
      </w:pPr>
    </w:p>
    <w:p>
      <w:pPr>
        <w:spacing w:line="58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“我心中的思政课”</w:t>
      </w:r>
      <w:r>
        <w:rPr>
          <w:rFonts w:hint="eastAsia" w:eastAsia="方正小标宋简体"/>
          <w:sz w:val="44"/>
          <w:szCs w:val="44"/>
        </w:rPr>
        <w:t>——</w:t>
      </w:r>
      <w:r>
        <w:rPr>
          <w:rFonts w:hint="eastAsia" w:ascii="方正小标宋简体" w:eastAsia="方正小标宋简体" w:cs="方正小标宋简体"/>
          <w:sz w:val="44"/>
          <w:szCs w:val="44"/>
        </w:rPr>
        <w:t>第四届福建省高校</w:t>
      </w: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大学生微电影展示</w:t>
      </w:r>
      <w:r>
        <w:rPr>
          <w:rFonts w:hint="eastAsia" w:ascii="方正小标宋简体" w:hAnsi="方正小标宋简体" w:eastAsia="方正小标宋简体" w:cs="方正小标宋简体"/>
          <w:sz w:val="44"/>
          <w:szCs w:val="44"/>
        </w:rPr>
        <w:t>的活动方案</w:t>
      </w:r>
    </w:p>
    <w:p>
      <w:pPr>
        <w:spacing w:line="580" w:lineRule="exact"/>
        <w:rPr>
          <w:rFonts w:eastAsia="仿宋_GB2312"/>
          <w:sz w:val="44"/>
          <w:szCs w:val="44"/>
        </w:rPr>
      </w:pPr>
    </w:p>
    <w:p>
      <w:pPr>
        <w:spacing w:line="580" w:lineRule="exact"/>
        <w:ind w:firstLine="640" w:firstLineChars="200"/>
        <w:rPr>
          <w:rFonts w:eastAsia="仿宋_GB2312"/>
          <w:sz w:val="32"/>
          <w:szCs w:val="32"/>
        </w:rPr>
      </w:pPr>
      <w:r>
        <w:rPr>
          <w:rFonts w:eastAsia="仿宋_GB2312"/>
          <w:sz w:val="32"/>
          <w:szCs w:val="32"/>
        </w:rPr>
        <w:t>为深入贯彻落实习近平总书记关于教育的重要论述特别是在学校思想政治理论课教师座谈会上的重要讲话精神，坚持不懈用习近平新时代中国特色社会主义思想铸魂育人，</w:t>
      </w:r>
      <w:r>
        <w:rPr>
          <w:rFonts w:hint="eastAsia" w:eastAsia="仿宋_GB2312" w:cs="仿宋_GB2312"/>
          <w:sz w:val="32"/>
          <w:szCs w:val="32"/>
        </w:rPr>
        <w:t>决定举办</w:t>
      </w:r>
      <w:r>
        <w:rPr>
          <w:rFonts w:hint="eastAsia" w:ascii="仿宋_GB2312" w:eastAsia="仿宋_GB2312" w:cs="仿宋_GB2312"/>
          <w:sz w:val="32"/>
          <w:szCs w:val="32"/>
        </w:rPr>
        <w:t>“我心中的思政课”</w:t>
      </w:r>
      <w:r>
        <w:rPr>
          <w:rFonts w:hint="eastAsia" w:ascii="方正小标宋简体" w:eastAsia="方正小标宋简体"/>
          <w:sz w:val="32"/>
          <w:szCs w:val="32"/>
        </w:rPr>
        <w:t>——</w:t>
      </w:r>
      <w:r>
        <w:rPr>
          <w:rFonts w:hint="eastAsia" w:ascii="仿宋_GB2312" w:eastAsia="仿宋_GB2312" w:cs="仿宋_GB2312"/>
          <w:sz w:val="32"/>
          <w:szCs w:val="32"/>
        </w:rPr>
        <w:t>第四届福建省高校大学生微电影展</w:t>
      </w:r>
      <w:r>
        <w:rPr>
          <w:rFonts w:hint="eastAsia" w:eastAsia="仿宋_GB2312" w:cs="仿宋_GB2312"/>
          <w:sz w:val="32"/>
          <w:szCs w:val="32"/>
        </w:rPr>
        <w:t>示活动。</w:t>
      </w:r>
      <w:r>
        <w:rPr>
          <w:rFonts w:hint="eastAsia" w:eastAsia="仿宋_GB2312" w:cs="仿宋_GB2312"/>
          <w:color w:val="000000"/>
          <w:sz w:val="32"/>
          <w:szCs w:val="32"/>
        </w:rPr>
        <w:t>有关方案如下</w:t>
      </w:r>
      <w:r>
        <w:rPr>
          <w:rFonts w:hint="eastAsia" w:eastAsia="仿宋_GB2312" w:cs="仿宋_GB2312"/>
          <w:sz w:val="32"/>
          <w:szCs w:val="32"/>
        </w:rPr>
        <w:t>：</w:t>
      </w:r>
    </w:p>
    <w:p>
      <w:pPr>
        <w:spacing w:line="580" w:lineRule="exact"/>
        <w:ind w:firstLine="640" w:firstLineChars="200"/>
        <w:rPr>
          <w:rFonts w:eastAsia="仿宋_GB2312"/>
          <w:sz w:val="32"/>
          <w:szCs w:val="32"/>
        </w:rPr>
      </w:pPr>
      <w:r>
        <w:rPr>
          <w:rFonts w:hint="eastAsia" w:ascii="黑体" w:hAnsi="黑体" w:eastAsia="黑体" w:cs="黑体"/>
          <w:sz w:val="32"/>
          <w:szCs w:val="32"/>
        </w:rPr>
        <w:t>一、活动目标</w:t>
      </w:r>
    </w:p>
    <w:p>
      <w:pPr>
        <w:spacing w:line="580" w:lineRule="exact"/>
        <w:ind w:firstLine="640" w:firstLineChars="200"/>
        <w:rPr>
          <w:rFonts w:hint="eastAsia" w:eastAsia="仿宋_GB2312" w:cs="仿宋_GB2312"/>
          <w:sz w:val="32"/>
          <w:szCs w:val="32"/>
        </w:rPr>
      </w:pPr>
      <w:r>
        <w:rPr>
          <w:rFonts w:hint="eastAsia" w:eastAsia="仿宋_GB2312" w:cs="仿宋_GB2312"/>
          <w:sz w:val="32"/>
          <w:szCs w:val="32"/>
        </w:rPr>
        <w:t>鼓励引导学生以“我心中的思政课”为主题，用微电影的方式，展现学生心中理想的思政课，呈现思政课学习过程中的精彩故事，凸显新时代中国青年的绚丽光彩。</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二、举办单位</w:t>
      </w:r>
    </w:p>
    <w:p>
      <w:pPr>
        <w:spacing w:line="600" w:lineRule="exact"/>
        <w:ind w:firstLine="627" w:firstLineChars="196"/>
        <w:rPr>
          <w:rFonts w:ascii="仿宋_GB2312" w:hAnsi="宋体" w:eastAsia="仿宋_GB2312"/>
          <w:sz w:val="32"/>
          <w:szCs w:val="32"/>
        </w:rPr>
      </w:pPr>
      <w:r>
        <w:rPr>
          <w:rFonts w:hint="eastAsia" w:ascii="仿宋_GB2312" w:hAnsi="宋体" w:eastAsia="仿宋_GB2312"/>
          <w:sz w:val="32"/>
          <w:szCs w:val="32"/>
        </w:rPr>
        <w:t>主办：中共福建省委教育工作委员会</w:t>
      </w:r>
    </w:p>
    <w:p>
      <w:pPr>
        <w:spacing w:line="600" w:lineRule="exact"/>
        <w:ind w:firstLine="627" w:firstLineChars="196"/>
        <w:rPr>
          <w:rFonts w:hint="eastAsia" w:ascii="仿宋_GB2312" w:hAnsi="宋体" w:eastAsia="仿宋_GB2312"/>
          <w:sz w:val="32"/>
          <w:szCs w:val="32"/>
        </w:rPr>
      </w:pPr>
      <w:r>
        <w:rPr>
          <w:rFonts w:hint="eastAsia" w:ascii="仿宋_GB2312" w:hAnsi="宋体" w:eastAsia="仿宋_GB2312"/>
          <w:sz w:val="32"/>
          <w:szCs w:val="32"/>
        </w:rPr>
        <w:t>承办：福建省高校思想政治理论课教学指导委员会</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协办：福建农林大学马克思主义学院</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三、活动对象</w:t>
      </w:r>
    </w:p>
    <w:p>
      <w:pPr>
        <w:spacing w:line="580" w:lineRule="exact"/>
        <w:ind w:firstLine="640" w:firstLineChars="200"/>
        <w:rPr>
          <w:rFonts w:eastAsia="仿宋_GB2312"/>
          <w:color w:val="000000"/>
          <w:sz w:val="32"/>
          <w:szCs w:val="32"/>
        </w:rPr>
      </w:pPr>
      <w:r>
        <w:rPr>
          <w:rFonts w:hint="eastAsia" w:eastAsia="仿宋_GB2312" w:cs="仿宋_GB2312"/>
          <w:color w:val="000000"/>
          <w:sz w:val="32"/>
          <w:szCs w:val="32"/>
        </w:rPr>
        <w:t>全省高校全日制在校学生。</w:t>
      </w:r>
    </w:p>
    <w:p>
      <w:pPr>
        <w:spacing w:line="60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四、作品要求</w:t>
      </w:r>
    </w:p>
    <w:p>
      <w:pPr>
        <w:spacing w:line="580" w:lineRule="exact"/>
        <w:ind w:firstLine="640" w:firstLineChars="200"/>
        <w:rPr>
          <w:rFonts w:ascii="黑体" w:hAnsi="黑体" w:eastAsia="黑体"/>
          <w:sz w:val="32"/>
          <w:szCs w:val="32"/>
        </w:rPr>
      </w:pPr>
      <w:r>
        <w:rPr>
          <w:rFonts w:hint="eastAsia" w:eastAsia="仿宋_GB2312"/>
          <w:sz w:val="32"/>
          <w:szCs w:val="32"/>
        </w:rPr>
        <w:t>（一）</w:t>
      </w:r>
      <w:r>
        <w:rPr>
          <w:rFonts w:hint="eastAsia" w:eastAsia="仿宋_GB2312" w:cs="仿宋_GB2312"/>
          <w:sz w:val="32"/>
          <w:szCs w:val="32"/>
        </w:rPr>
        <w:t>作品长度：</w:t>
      </w:r>
      <w:r>
        <w:rPr>
          <w:rFonts w:eastAsia="仿宋_GB2312"/>
          <w:sz w:val="32"/>
          <w:szCs w:val="32"/>
        </w:rPr>
        <w:t>5</w:t>
      </w:r>
      <w:r>
        <w:rPr>
          <w:rFonts w:hint="eastAsia" w:eastAsia="仿宋_GB2312" w:cs="仿宋_GB2312"/>
          <w:sz w:val="32"/>
          <w:szCs w:val="32"/>
        </w:rPr>
        <w:t>至</w:t>
      </w:r>
      <w:r>
        <w:rPr>
          <w:rFonts w:eastAsia="仿宋_GB2312"/>
          <w:sz w:val="32"/>
          <w:szCs w:val="32"/>
        </w:rPr>
        <w:t>15</w:t>
      </w:r>
      <w:r>
        <w:rPr>
          <w:rFonts w:hint="eastAsia" w:eastAsia="仿宋_GB2312" w:cs="仿宋_GB2312"/>
          <w:sz w:val="32"/>
          <w:szCs w:val="32"/>
        </w:rPr>
        <w:t>分钟的短视频。</w:t>
      </w:r>
    </w:p>
    <w:p>
      <w:pPr>
        <w:spacing w:line="580" w:lineRule="exact"/>
        <w:ind w:firstLine="640" w:firstLineChars="200"/>
        <w:rPr>
          <w:rFonts w:ascii="黑体" w:hAnsi="黑体" w:eastAsia="黑体" w:cs="黑体"/>
          <w:sz w:val="32"/>
          <w:szCs w:val="32"/>
        </w:rPr>
      </w:pPr>
      <w:r>
        <w:rPr>
          <w:rFonts w:hint="eastAsia" w:eastAsia="仿宋_GB2312"/>
          <w:sz w:val="32"/>
          <w:szCs w:val="32"/>
        </w:rPr>
        <w:t>（二）</w:t>
      </w:r>
      <w:r>
        <w:rPr>
          <w:rFonts w:hint="eastAsia" w:eastAsia="仿宋_GB2312" w:cs="仿宋_GB2312"/>
          <w:sz w:val="32"/>
          <w:szCs w:val="32"/>
        </w:rPr>
        <w:t>作品内容：应符合思政课教学要求，采取情景剧表演、访谈辩论、主题实践等多种形式。</w:t>
      </w:r>
      <w:r>
        <w:rPr>
          <w:rFonts w:ascii="黑体" w:hAnsi="黑体" w:eastAsia="黑体" w:cs="黑体"/>
          <w:sz w:val="32"/>
          <w:szCs w:val="32"/>
        </w:rPr>
        <w:t xml:space="preserve"> </w:t>
      </w:r>
    </w:p>
    <w:p>
      <w:pPr>
        <w:spacing w:line="580" w:lineRule="exact"/>
        <w:ind w:firstLine="640" w:firstLineChars="200"/>
        <w:rPr>
          <w:rFonts w:ascii="黑体" w:hAnsi="黑体" w:eastAsia="黑体"/>
          <w:sz w:val="32"/>
          <w:szCs w:val="32"/>
        </w:rPr>
      </w:pPr>
      <w:r>
        <w:rPr>
          <w:rFonts w:hint="eastAsia" w:eastAsia="仿宋_GB2312"/>
          <w:sz w:val="32"/>
          <w:szCs w:val="32"/>
        </w:rPr>
        <w:t>（三）</w:t>
      </w:r>
      <w:r>
        <w:rPr>
          <w:rFonts w:hint="eastAsia" w:eastAsia="仿宋_GB2312" w:cs="仿宋_GB2312"/>
          <w:sz w:val="32"/>
          <w:szCs w:val="32"/>
        </w:rPr>
        <w:t>作品范围：可涵盖“马克思主义基本原理概论”“毛泽东思想和中国特色社会主义理论体系概论”“中国近现代史纲要”“思想道德修养与法律基础”及“形势与政策”等思想政治理论课必修课课程的相关知识点。</w:t>
      </w:r>
    </w:p>
    <w:p>
      <w:pPr>
        <w:spacing w:line="580" w:lineRule="exact"/>
        <w:ind w:firstLine="640" w:firstLineChars="200"/>
        <w:rPr>
          <w:rFonts w:eastAsia="仿宋_GB2312"/>
          <w:sz w:val="32"/>
          <w:szCs w:val="32"/>
        </w:rPr>
      </w:pPr>
      <w:r>
        <w:rPr>
          <w:rFonts w:hint="eastAsia" w:eastAsia="仿宋_GB2312"/>
          <w:sz w:val="32"/>
          <w:szCs w:val="32"/>
        </w:rPr>
        <w:t>（四）</w:t>
      </w:r>
      <w:r>
        <w:rPr>
          <w:rFonts w:hint="eastAsia" w:eastAsia="仿宋_GB2312" w:cs="仿宋_GB2312"/>
          <w:sz w:val="32"/>
          <w:szCs w:val="32"/>
        </w:rPr>
        <w:t>作品形式：可用多种</w:t>
      </w:r>
      <w:r>
        <w:rPr>
          <w:rFonts w:eastAsia="仿宋_GB2312"/>
          <w:sz w:val="32"/>
          <w:szCs w:val="32"/>
        </w:rPr>
        <w:t>电影类型，选用其他音乐、图片、影视等素材时应符合国家相关版权法规，一般不选用地图类素材。</w:t>
      </w:r>
      <w:r>
        <w:rPr>
          <w:rFonts w:hint="eastAsia" w:eastAsia="仿宋_GB2312" w:cs="仿宋_GB2312"/>
          <w:sz w:val="32"/>
          <w:szCs w:val="32"/>
        </w:rPr>
        <w:t>影视作品或自拍素材中涉及人物访谈内容时，应</w:t>
      </w:r>
      <w:r>
        <w:rPr>
          <w:rFonts w:eastAsia="仿宋_GB2312"/>
          <w:sz w:val="32"/>
          <w:szCs w:val="32"/>
        </w:rPr>
        <w:t>标注</w:t>
      </w:r>
      <w:r>
        <w:rPr>
          <w:rFonts w:hint="eastAsia" w:eastAsia="仿宋_GB2312" w:cs="仿宋_GB2312"/>
          <w:sz w:val="32"/>
          <w:szCs w:val="32"/>
        </w:rPr>
        <w:t>人物介绍。</w:t>
      </w:r>
    </w:p>
    <w:p>
      <w:pPr>
        <w:spacing w:line="580" w:lineRule="exact"/>
        <w:ind w:firstLine="640" w:firstLineChars="200"/>
        <w:rPr>
          <w:rFonts w:eastAsia="仿宋_GB2312"/>
          <w:sz w:val="32"/>
          <w:szCs w:val="32"/>
        </w:rPr>
      </w:pPr>
      <w:r>
        <w:rPr>
          <w:rFonts w:hint="eastAsia" w:eastAsia="仿宋_GB2312" w:cs="仿宋_GB2312"/>
          <w:sz w:val="32"/>
          <w:szCs w:val="32"/>
        </w:rPr>
        <w:t>具体技术要求参照全国微电影展示活动相关要求（详见武汉大学马克思主义学院网站</w:t>
      </w:r>
      <w:r>
        <w:rPr>
          <w:rFonts w:eastAsia="仿宋_GB2312"/>
          <w:sz w:val="32"/>
          <w:szCs w:val="32"/>
        </w:rPr>
        <w:t>活动公告</w:t>
      </w:r>
      <w:r>
        <w:rPr>
          <w:rFonts w:hint="eastAsia" w:eastAsia="仿宋_GB2312" w:cs="仿宋_GB2312"/>
          <w:sz w:val="32"/>
          <w:szCs w:val="32"/>
        </w:rPr>
        <w:t>）。</w:t>
      </w:r>
    </w:p>
    <w:p>
      <w:pPr>
        <w:numPr>
          <w:ilvl w:val="0"/>
          <w:numId w:val="2"/>
        </w:numPr>
        <w:ind w:firstLine="640" w:firstLineChars="200"/>
        <w:rPr>
          <w:rFonts w:hint="eastAsia" w:ascii="黑体" w:hAnsi="黑体" w:eastAsia="黑体" w:cs="黑体"/>
          <w:sz w:val="32"/>
          <w:szCs w:val="32"/>
        </w:rPr>
      </w:pPr>
      <w:r>
        <w:rPr>
          <w:rFonts w:hint="eastAsia" w:ascii="黑体" w:hAnsi="黑体" w:eastAsia="黑体" w:cs="黑体"/>
          <w:sz w:val="32"/>
          <w:szCs w:val="32"/>
        </w:rPr>
        <w:t>时间安排</w:t>
      </w:r>
    </w:p>
    <w:p>
      <w:pPr>
        <w:spacing w:line="58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（一）高校创作报送阶段</w:t>
      </w:r>
      <w:r>
        <w:rPr>
          <w:rFonts w:hint="eastAsia" w:ascii="仿宋_GB2312" w:eastAsia="仿宋_GB2312"/>
          <w:color w:val="000000"/>
          <w:sz w:val="32"/>
          <w:szCs w:val="32"/>
        </w:rPr>
        <w:t>（即日起至8月）：各高校组织学生团队进行创作，在校园网等平台宣传展示，并可推荐3部微电影作品报送省委教育工委。往年已参赛作品不得重复报送。</w:t>
      </w:r>
    </w:p>
    <w:p>
      <w:pPr>
        <w:spacing w:line="580" w:lineRule="exact"/>
        <w:ind w:firstLine="643" w:firstLineChars="200"/>
        <w:rPr>
          <w:rFonts w:hint="eastAsia" w:eastAsia="仿宋_GB2312"/>
          <w:color w:val="000000"/>
          <w:sz w:val="32"/>
          <w:szCs w:val="32"/>
        </w:rPr>
      </w:pPr>
      <w:r>
        <w:rPr>
          <w:rFonts w:hint="eastAsia" w:ascii="仿宋_GB2312" w:eastAsia="仿宋_GB2312"/>
          <w:b/>
          <w:bCs/>
          <w:color w:val="000000"/>
          <w:sz w:val="32"/>
          <w:szCs w:val="32"/>
        </w:rPr>
        <w:t>（二）省级集中展示阶段</w:t>
      </w:r>
      <w:r>
        <w:rPr>
          <w:rFonts w:hint="eastAsia" w:ascii="仿宋_GB2312" w:eastAsia="仿宋_GB2312"/>
          <w:color w:val="000000"/>
          <w:sz w:val="32"/>
          <w:szCs w:val="32"/>
        </w:rPr>
        <w:t>（9月）：省委教育工委</w:t>
      </w:r>
      <w:r>
        <w:rPr>
          <w:rFonts w:hint="eastAsia" w:eastAsia="仿宋_GB2312"/>
          <w:color w:val="000000"/>
          <w:sz w:val="32"/>
          <w:szCs w:val="32"/>
        </w:rPr>
        <w:t>将遴选若干个微电影作品在福建省高校思政网等平台、人民网福建频道等平台展示。</w:t>
      </w:r>
    </w:p>
    <w:p>
      <w:pPr>
        <w:spacing w:line="580" w:lineRule="exact"/>
        <w:ind w:firstLine="643" w:firstLineChars="200"/>
        <w:rPr>
          <w:rFonts w:hint="eastAsia" w:eastAsia="仿宋_GB2312"/>
          <w:color w:val="000000"/>
          <w:sz w:val="32"/>
          <w:szCs w:val="32"/>
        </w:rPr>
      </w:pPr>
      <w:r>
        <w:rPr>
          <w:rFonts w:hint="eastAsia" w:ascii="仿宋_GB2312" w:eastAsia="仿宋_GB2312"/>
          <w:b/>
          <w:bCs/>
          <w:color w:val="000000"/>
          <w:sz w:val="32"/>
          <w:szCs w:val="32"/>
        </w:rPr>
        <w:t>（三）全国展示阶段</w:t>
      </w:r>
      <w:r>
        <w:rPr>
          <w:rFonts w:hint="eastAsia" w:ascii="仿宋_GB2312" w:eastAsia="仿宋_GB2312"/>
          <w:color w:val="000000"/>
          <w:sz w:val="32"/>
          <w:szCs w:val="32"/>
        </w:rPr>
        <w:t>（9月至年底）。</w:t>
      </w:r>
      <w:r>
        <w:rPr>
          <w:rFonts w:hint="eastAsia" w:eastAsia="仿宋_GB2312"/>
          <w:color w:val="000000"/>
          <w:sz w:val="32"/>
          <w:szCs w:val="32"/>
        </w:rPr>
        <w:t>省委教育工委将择优推送10部微电影作品参加全国展示。</w:t>
      </w:r>
    </w:p>
    <w:p>
      <w:pPr>
        <w:ind w:firstLine="640" w:firstLineChars="200"/>
        <w:rPr>
          <w:rFonts w:hint="eastAsia" w:ascii="黑体" w:hAnsi="黑体" w:eastAsia="黑体"/>
          <w:sz w:val="32"/>
          <w:szCs w:val="32"/>
        </w:rPr>
      </w:pPr>
      <w:r>
        <w:rPr>
          <w:rFonts w:hint="eastAsia" w:ascii="黑体" w:hAnsi="黑体" w:eastAsia="黑体" w:cs="黑体"/>
          <w:sz w:val="32"/>
          <w:szCs w:val="32"/>
        </w:rPr>
        <w:t>六、</w:t>
      </w:r>
      <w:r>
        <w:rPr>
          <w:rFonts w:hint="eastAsia" w:ascii="黑体" w:hAnsi="黑体" w:eastAsia="黑体"/>
          <w:sz w:val="32"/>
          <w:szCs w:val="32"/>
        </w:rPr>
        <w:t>奖项设置</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rPr>
        <w:t>省委教育工委将评选出一、二三等奖各若干名、并向获奖学生团队及指导教师颁发证书。</w:t>
      </w:r>
      <w:r>
        <w:rPr>
          <w:rFonts w:ascii="仿宋_GB2312" w:hAnsi="宋体" w:eastAsia="仿宋_GB2312"/>
          <w:sz w:val="32"/>
          <w:szCs w:val="32"/>
        </w:rPr>
        <w:t xml:space="preserve"> </w:t>
      </w:r>
    </w:p>
    <w:p>
      <w:pPr>
        <w:spacing w:line="600" w:lineRule="exact"/>
        <w:ind w:firstLine="627" w:firstLineChars="196"/>
        <w:rPr>
          <w:rFonts w:hint="eastAsia" w:ascii="黑体" w:hAnsi="黑体" w:eastAsia="黑体"/>
          <w:sz w:val="32"/>
          <w:szCs w:val="32"/>
        </w:rPr>
      </w:pPr>
      <w:r>
        <w:rPr>
          <w:rFonts w:hint="eastAsia" w:ascii="黑体" w:hAnsi="黑体" w:eastAsia="黑体"/>
          <w:sz w:val="32"/>
          <w:szCs w:val="32"/>
        </w:rPr>
        <w:t>七、其他要求</w:t>
      </w:r>
    </w:p>
    <w:p>
      <w:pPr>
        <w:spacing w:line="580" w:lineRule="exact"/>
        <w:ind w:firstLine="640" w:firstLineChars="200"/>
        <w:rPr>
          <w:rFonts w:hint="eastAsia" w:eastAsia="仿宋_GB2312"/>
          <w:sz w:val="32"/>
          <w:szCs w:val="32"/>
        </w:rPr>
      </w:pPr>
      <w:r>
        <w:rPr>
          <w:rFonts w:hint="eastAsia" w:eastAsia="仿宋_GB2312"/>
          <w:sz w:val="32"/>
          <w:szCs w:val="32"/>
        </w:rPr>
        <w:t>各校应填写</w:t>
      </w:r>
      <w:r>
        <w:rPr>
          <w:rFonts w:hint="eastAsia" w:ascii="仿宋_GB2312" w:hAnsi="仿宋_GB2312" w:eastAsia="仿宋_GB2312" w:cs="仿宋_GB2312"/>
          <w:sz w:val="32"/>
          <w:szCs w:val="32"/>
        </w:rPr>
        <w:t>《大学生微电影展示活动报名表》</w:t>
      </w:r>
      <w:r>
        <w:rPr>
          <w:rFonts w:hint="eastAsia" w:eastAsia="仿宋_GB2312"/>
          <w:sz w:val="32"/>
          <w:szCs w:val="32"/>
        </w:rPr>
        <w:t>并将电子文档以及加盖公章后扫描件（PDF版），于9月17日前报送福建农林大学马克思主义学院；同时自行将参赛作品视频上传至指定网站（具体上传账号密码请联系福建农林大学马克思主义学院获知），逾期上传视同放弃申报。</w:t>
      </w:r>
    </w:p>
    <w:p>
      <w:pPr>
        <w:spacing w:line="580" w:lineRule="exact"/>
        <w:ind w:firstLine="640" w:firstLineChars="200"/>
        <w:rPr>
          <w:rFonts w:hint="eastAsia" w:eastAsia="仿宋_GB2312"/>
          <w:sz w:val="32"/>
          <w:szCs w:val="32"/>
        </w:rPr>
      </w:pPr>
      <w:r>
        <w:rPr>
          <w:rFonts w:hint="eastAsia" w:eastAsia="仿宋_GB2312"/>
          <w:sz w:val="32"/>
          <w:szCs w:val="32"/>
        </w:rPr>
        <w:t>联 系 人：陈钧宝，电话：0591-83769502,13306907414。邮箱：</w:t>
      </w:r>
      <w:r>
        <w:rPr>
          <w:rFonts w:hint="eastAsia" w:eastAsia="仿宋_GB2312"/>
          <w:sz w:val="32"/>
          <w:szCs w:val="32"/>
        </w:rPr>
        <w:fldChar w:fldCharType="begin"/>
      </w:r>
      <w:r>
        <w:rPr>
          <w:rFonts w:hint="eastAsia" w:eastAsia="仿宋_GB2312"/>
          <w:sz w:val="32"/>
          <w:szCs w:val="32"/>
        </w:rPr>
        <w:instrText xml:space="preserve"> HYPERLINK "mailto:2545658@qq.com" </w:instrText>
      </w:r>
      <w:r>
        <w:rPr>
          <w:rFonts w:hint="eastAsia" w:eastAsia="仿宋_GB2312"/>
          <w:sz w:val="32"/>
          <w:szCs w:val="32"/>
        </w:rPr>
        <w:fldChar w:fldCharType="separate"/>
      </w:r>
      <w:r>
        <w:rPr>
          <w:rFonts w:hint="eastAsia" w:eastAsia="仿宋_GB2312"/>
          <w:sz w:val="32"/>
          <w:szCs w:val="32"/>
        </w:rPr>
        <w:t>2545658@qq.com</w:t>
      </w:r>
      <w:r>
        <w:rPr>
          <w:rFonts w:hint="eastAsia" w:eastAsia="仿宋_GB2312"/>
          <w:sz w:val="32"/>
          <w:szCs w:val="32"/>
        </w:rPr>
        <w:fldChar w:fldCharType="end"/>
      </w:r>
      <w:r>
        <w:rPr>
          <w:rFonts w:hint="eastAsia" w:eastAsia="仿宋_GB2312"/>
          <w:sz w:val="32"/>
          <w:szCs w:val="32"/>
        </w:rPr>
        <w:t xml:space="preserve"> 。</w:t>
      </w:r>
    </w:p>
    <w:p>
      <w:pPr>
        <w:adjustRightInd w:val="0"/>
        <w:snapToGrid w:val="0"/>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80" w:lineRule="exact"/>
        <w:ind w:firstLine="640" w:firstLineChars="200"/>
        <w:rPr>
          <w:rFonts w:hint="eastAsia" w:eastAsia="仿宋_GB2312"/>
          <w:sz w:val="32"/>
          <w:szCs w:val="32"/>
        </w:rPr>
      </w:pPr>
      <w:r>
        <w:rPr>
          <w:rFonts w:hint="eastAsia" w:eastAsia="仿宋_GB2312"/>
          <w:sz w:val="32"/>
          <w:szCs w:val="32"/>
          <w:lang w:eastAsia="zh-CN"/>
        </w:rPr>
        <w:t>附件</w:t>
      </w:r>
      <w:r>
        <w:rPr>
          <w:rFonts w:hint="eastAsia" w:eastAsia="仿宋_GB2312"/>
          <w:sz w:val="32"/>
          <w:szCs w:val="32"/>
        </w:rPr>
        <w:t>：1.大学生微电影展示活动报名表</w:t>
      </w:r>
    </w:p>
    <w:p>
      <w:pPr>
        <w:spacing w:line="580" w:lineRule="exact"/>
        <w:ind w:firstLine="1600" w:firstLineChars="500"/>
        <w:rPr>
          <w:rFonts w:hint="eastAsia" w:eastAsia="仿宋_GB2312"/>
          <w:sz w:val="32"/>
          <w:szCs w:val="32"/>
        </w:rPr>
      </w:pPr>
      <w:r>
        <w:rPr>
          <w:rFonts w:hint="eastAsia" w:eastAsia="仿宋_GB2312"/>
          <w:sz w:val="32"/>
          <w:szCs w:val="32"/>
        </w:rPr>
        <w:t>2.大学生微电影展示活动报名信息一览表</w:t>
      </w:r>
    </w:p>
    <w:p>
      <w:pPr>
        <w:spacing w:line="580" w:lineRule="exact"/>
        <w:ind w:firstLine="0" w:firstLineChars="0"/>
        <w:rPr>
          <w:rFonts w:hint="eastAsia" w:eastAsia="仿宋_GB2312"/>
          <w:sz w:val="32"/>
          <w:szCs w:val="32"/>
        </w:rPr>
      </w:pPr>
      <w:r>
        <w:rPr>
          <w:rFonts w:hint="eastAsia" w:eastAsia="仿宋_GB2312"/>
          <w:sz w:val="32"/>
          <w:szCs w:val="32"/>
        </w:rPr>
        <w:br w:type="page"/>
      </w:r>
      <w:r>
        <w:rPr>
          <w:rFonts w:hint="eastAsia" w:ascii="黑体" w:hAnsi="黑体" w:eastAsia="黑体" w:cs="黑体"/>
          <w:sz w:val="32"/>
          <w:szCs w:val="32"/>
          <w:lang w:eastAsia="zh-CN"/>
        </w:rPr>
        <w:t>微电影</w:t>
      </w:r>
      <w:r>
        <w:rPr>
          <w:rFonts w:hint="eastAsia" w:ascii="黑体" w:hAnsi="黑体" w:eastAsia="黑体" w:cs="黑体"/>
          <w:sz w:val="32"/>
          <w:szCs w:val="32"/>
        </w:rPr>
        <w:t>展示活动</w:t>
      </w:r>
      <w:r>
        <w:rPr>
          <w:rFonts w:hint="eastAsia" w:ascii="黑体" w:hAnsi="黑体" w:eastAsia="黑体" w:cs="黑体"/>
          <w:sz w:val="32"/>
          <w:szCs w:val="32"/>
          <w:lang w:eastAsia="zh-CN"/>
        </w:rPr>
        <w:t>方案附件</w:t>
      </w:r>
      <w:r>
        <w:rPr>
          <w:rFonts w:hint="eastAsia" w:eastAsia="仿宋_GB2312"/>
          <w:sz w:val="32"/>
          <w:szCs w:val="32"/>
        </w:rPr>
        <w:t>1</w:t>
      </w:r>
    </w:p>
    <w:p>
      <w:pPr>
        <w:spacing w:line="580" w:lineRule="exact"/>
        <w:ind w:firstLine="0" w:firstLineChars="0"/>
        <w:rPr>
          <w:rFonts w:hint="eastAsia" w:eastAsia="仿宋_GB2312"/>
          <w:sz w:val="32"/>
          <w:szCs w:val="32"/>
        </w:rPr>
      </w:pPr>
    </w:p>
    <w:p>
      <w:pPr>
        <w:adjustRightInd w:val="0"/>
        <w:snapToGrid w:val="0"/>
        <w:spacing w:line="560" w:lineRule="exact"/>
        <w:jc w:val="center"/>
        <w:rPr>
          <w:rFonts w:hint="eastAsia" w:eastAsia="方正小标宋简体"/>
          <w:sz w:val="32"/>
          <w:szCs w:val="32"/>
        </w:rPr>
      </w:pPr>
      <w:r>
        <w:rPr>
          <w:rFonts w:hint="eastAsia" w:eastAsia="方正小标宋简体"/>
          <w:sz w:val="32"/>
          <w:szCs w:val="32"/>
        </w:rPr>
        <w:t>大学生微电影展示活动报名表</w:t>
      </w:r>
    </w:p>
    <w:p>
      <w:pPr>
        <w:adjustRightInd w:val="0"/>
        <w:snapToGrid w:val="0"/>
        <w:spacing w:line="560" w:lineRule="exact"/>
        <w:jc w:val="center"/>
        <w:rPr>
          <w:rFonts w:hint="eastAsia" w:eastAsia="方正小标宋简体"/>
          <w:sz w:val="32"/>
          <w:szCs w:val="32"/>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1985"/>
        <w:gridCol w:w="1701"/>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93" w:type="dxa"/>
            <w:vMerge w:val="restart"/>
            <w:noWrap w:val="0"/>
            <w:vAlign w:val="center"/>
          </w:tcPr>
          <w:p>
            <w:pPr>
              <w:spacing w:line="560" w:lineRule="exact"/>
              <w:jc w:val="center"/>
              <w:rPr>
                <w:rFonts w:hint="eastAsia" w:ascii="宋体" w:hAnsi="宋体"/>
                <w:sz w:val="24"/>
              </w:rPr>
            </w:pPr>
            <w:r>
              <w:rPr>
                <w:rFonts w:ascii="宋体" w:hAnsi="宋体"/>
                <w:sz w:val="24"/>
              </w:rPr>
              <w:t>团队</w:t>
            </w:r>
          </w:p>
          <w:p>
            <w:pPr>
              <w:spacing w:line="560" w:lineRule="exact"/>
              <w:jc w:val="center"/>
              <w:rPr>
                <w:rFonts w:ascii="宋体" w:hAnsi="宋体"/>
                <w:sz w:val="24"/>
              </w:rPr>
            </w:pPr>
            <w:r>
              <w:rPr>
                <w:rFonts w:ascii="宋体" w:hAnsi="宋体"/>
                <w:sz w:val="24"/>
              </w:rPr>
              <w:t>负责人</w:t>
            </w:r>
          </w:p>
          <w:p>
            <w:pPr>
              <w:spacing w:line="560" w:lineRule="exact"/>
              <w:jc w:val="center"/>
              <w:rPr>
                <w:rFonts w:ascii="宋体" w:hAnsi="宋体"/>
                <w:sz w:val="24"/>
              </w:rPr>
            </w:pPr>
            <w:r>
              <w:rPr>
                <w:rFonts w:ascii="宋体" w:hAnsi="宋体"/>
                <w:sz w:val="24"/>
              </w:rPr>
              <w:t>信息</w:t>
            </w:r>
          </w:p>
        </w:tc>
        <w:tc>
          <w:tcPr>
            <w:tcW w:w="2126" w:type="dxa"/>
            <w:noWrap w:val="0"/>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所在高校</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学历层次</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专  业</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vMerge w:val="continue"/>
            <w:tcBorders>
              <w:bottom w:val="single" w:color="auto" w:sz="4" w:space="0"/>
            </w:tcBorders>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联系电话</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邮  箱</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3119" w:type="dxa"/>
            <w:gridSpan w:val="2"/>
            <w:tcBorders>
              <w:top w:val="single" w:color="auto" w:sz="4" w:space="0"/>
              <w:bottom w:val="single" w:color="auto" w:sz="4" w:space="0"/>
            </w:tcBorders>
            <w:noWrap w:val="0"/>
            <w:vAlign w:val="center"/>
          </w:tcPr>
          <w:p>
            <w:pPr>
              <w:spacing w:line="560" w:lineRule="exact"/>
              <w:jc w:val="center"/>
              <w:rPr>
                <w:rFonts w:ascii="宋体" w:hAnsi="宋体"/>
                <w:sz w:val="24"/>
              </w:rPr>
            </w:pPr>
            <w:r>
              <w:rPr>
                <w:rFonts w:ascii="宋体" w:hAnsi="宋体"/>
                <w:sz w:val="24"/>
              </w:rPr>
              <w:t>团队其他成员</w:t>
            </w:r>
          </w:p>
        </w:tc>
        <w:tc>
          <w:tcPr>
            <w:tcW w:w="5898" w:type="dxa"/>
            <w:gridSpan w:val="3"/>
            <w:noWrap w:val="0"/>
            <w:vAlign w:val="center"/>
          </w:tcPr>
          <w:p>
            <w:pPr>
              <w:spacing w:line="560" w:lineRule="exact"/>
              <w:jc w:val="left"/>
              <w:rPr>
                <w:rFonts w:hint="eastAsia" w:ascii="宋体" w:hAnsi="宋体"/>
                <w:sz w:val="24"/>
              </w:rPr>
            </w:pPr>
            <w:r>
              <w:rPr>
                <w:rFonts w:hint="eastAsia" w:ascii="宋体" w:hAnsi="宋体"/>
                <w:sz w:val="24"/>
              </w:rPr>
              <w:t>含成员姓名、年级及专业、联系电话，原则上成员不超过3人。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restart"/>
            <w:noWrap w:val="0"/>
            <w:vAlign w:val="center"/>
          </w:tcPr>
          <w:p>
            <w:pPr>
              <w:spacing w:line="560" w:lineRule="exact"/>
              <w:jc w:val="center"/>
              <w:rPr>
                <w:rFonts w:hint="eastAsia" w:ascii="宋体" w:hAnsi="宋体"/>
                <w:sz w:val="24"/>
              </w:rPr>
            </w:pPr>
            <w:r>
              <w:rPr>
                <w:rFonts w:ascii="宋体" w:hAnsi="宋体"/>
                <w:sz w:val="24"/>
              </w:rPr>
              <w:t>指导</w:t>
            </w:r>
          </w:p>
          <w:p>
            <w:pPr>
              <w:spacing w:line="560" w:lineRule="exact"/>
              <w:jc w:val="center"/>
              <w:rPr>
                <w:rFonts w:ascii="宋体" w:hAnsi="宋体"/>
                <w:sz w:val="24"/>
              </w:rPr>
            </w:pPr>
            <w:r>
              <w:rPr>
                <w:rFonts w:ascii="宋体" w:hAnsi="宋体"/>
                <w:sz w:val="24"/>
              </w:rPr>
              <w:t>教师</w:t>
            </w:r>
          </w:p>
        </w:tc>
        <w:tc>
          <w:tcPr>
            <w:tcW w:w="2126" w:type="dxa"/>
            <w:noWrap w:val="0"/>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职  称</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bottom w:val="single" w:color="auto" w:sz="4" w:space="0"/>
            </w:tcBorders>
            <w:noWrap w:val="0"/>
            <w:vAlign w:val="center"/>
          </w:tcPr>
          <w:p>
            <w:pPr>
              <w:spacing w:line="560" w:lineRule="exact"/>
              <w:jc w:val="center"/>
              <w:rPr>
                <w:rFonts w:ascii="宋体" w:hAnsi="宋体"/>
                <w:sz w:val="24"/>
              </w:rPr>
            </w:pPr>
          </w:p>
        </w:tc>
        <w:tc>
          <w:tcPr>
            <w:tcW w:w="2126" w:type="dxa"/>
            <w:noWrap w:val="0"/>
            <w:vAlign w:val="center"/>
          </w:tcPr>
          <w:p>
            <w:pPr>
              <w:spacing w:line="560" w:lineRule="exact"/>
              <w:jc w:val="center"/>
              <w:rPr>
                <w:rFonts w:ascii="宋体" w:hAnsi="宋体"/>
                <w:sz w:val="24"/>
              </w:rPr>
            </w:pPr>
            <w:r>
              <w:rPr>
                <w:rFonts w:ascii="宋体" w:hAnsi="宋体"/>
                <w:sz w:val="24"/>
              </w:rPr>
              <w:t>职  务</w:t>
            </w:r>
          </w:p>
        </w:tc>
        <w:tc>
          <w:tcPr>
            <w:tcW w:w="1985" w:type="dxa"/>
            <w:tcBorders>
              <w:right w:val="single" w:color="auto" w:sz="4" w:space="0"/>
            </w:tcBorders>
            <w:noWrap w:val="0"/>
            <w:vAlign w:val="center"/>
          </w:tcPr>
          <w:p>
            <w:pPr>
              <w:spacing w:line="560" w:lineRule="exact"/>
              <w:jc w:val="center"/>
              <w:rPr>
                <w:rFonts w:ascii="宋体" w:hAnsi="宋体"/>
                <w:sz w:val="24"/>
              </w:rPr>
            </w:pPr>
          </w:p>
        </w:tc>
        <w:tc>
          <w:tcPr>
            <w:tcW w:w="1701" w:type="dxa"/>
            <w:tcBorders>
              <w:left w:val="single" w:color="auto" w:sz="4" w:space="0"/>
            </w:tcBorders>
            <w:noWrap w:val="0"/>
            <w:vAlign w:val="center"/>
          </w:tcPr>
          <w:p>
            <w:pPr>
              <w:spacing w:line="560" w:lineRule="exact"/>
              <w:jc w:val="center"/>
              <w:rPr>
                <w:rFonts w:ascii="宋体" w:hAnsi="宋体"/>
                <w:sz w:val="24"/>
              </w:rPr>
            </w:pPr>
            <w:r>
              <w:rPr>
                <w:rFonts w:ascii="宋体" w:hAnsi="宋体"/>
                <w:sz w:val="24"/>
              </w:rPr>
              <w:t>联系电话</w:t>
            </w:r>
          </w:p>
        </w:tc>
        <w:tc>
          <w:tcPr>
            <w:tcW w:w="2212" w:type="dxa"/>
            <w:noWrap w:val="0"/>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2" w:hRule="atLeast"/>
          <w:jc w:val="center"/>
        </w:trPr>
        <w:tc>
          <w:tcPr>
            <w:tcW w:w="993" w:type="dxa"/>
            <w:noWrap w:val="0"/>
            <w:vAlign w:val="center"/>
          </w:tcPr>
          <w:p>
            <w:pPr>
              <w:spacing w:line="560" w:lineRule="exact"/>
              <w:jc w:val="center"/>
              <w:rPr>
                <w:rFonts w:hint="eastAsia" w:ascii="宋体" w:hAnsi="宋体"/>
                <w:sz w:val="24"/>
              </w:rPr>
            </w:pPr>
            <w:r>
              <w:rPr>
                <w:rFonts w:hint="eastAsia" w:ascii="宋体" w:hAnsi="宋体"/>
                <w:sz w:val="24"/>
              </w:rPr>
              <w:t>内容</w:t>
            </w:r>
            <w:r>
              <w:rPr>
                <w:rFonts w:hint="eastAsia" w:ascii="宋体" w:hAnsi="宋体"/>
                <w:sz w:val="24"/>
              </w:rPr>
              <w:br w:type="textWrapping"/>
            </w:r>
            <w:r>
              <w:rPr>
                <w:rFonts w:hint="eastAsia" w:ascii="宋体" w:hAnsi="宋体"/>
                <w:sz w:val="24"/>
              </w:rPr>
              <w:t>简介</w:t>
            </w:r>
          </w:p>
          <w:p>
            <w:pPr>
              <w:spacing w:line="560" w:lineRule="exact"/>
              <w:jc w:val="center"/>
              <w:rPr>
                <w:rFonts w:hint="eastAsia" w:ascii="宋体" w:hAnsi="宋体"/>
                <w:sz w:val="24"/>
              </w:rPr>
            </w:pPr>
            <w:r>
              <w:rPr>
                <w:rFonts w:hint="eastAsia" w:ascii="宋体" w:hAnsi="宋体"/>
                <w:sz w:val="24"/>
              </w:rPr>
              <w:t>及</w:t>
            </w:r>
          </w:p>
          <w:p>
            <w:pPr>
              <w:spacing w:line="560" w:lineRule="exact"/>
              <w:jc w:val="center"/>
              <w:rPr>
                <w:rFonts w:hint="eastAsia" w:ascii="宋体" w:hAnsi="宋体"/>
                <w:sz w:val="24"/>
              </w:rPr>
            </w:pPr>
            <w:r>
              <w:rPr>
                <w:rFonts w:hint="eastAsia" w:ascii="宋体" w:hAnsi="宋体"/>
                <w:sz w:val="24"/>
              </w:rPr>
              <w:t>作品</w:t>
            </w:r>
          </w:p>
          <w:p>
            <w:pPr>
              <w:spacing w:line="560" w:lineRule="exact"/>
              <w:jc w:val="center"/>
              <w:rPr>
                <w:rFonts w:hint="eastAsia" w:ascii="宋体" w:hAnsi="宋体"/>
                <w:sz w:val="24"/>
              </w:rPr>
            </w:pPr>
            <w:r>
              <w:rPr>
                <w:rFonts w:hint="eastAsia" w:ascii="宋体" w:hAnsi="宋体"/>
                <w:sz w:val="24"/>
              </w:rPr>
              <w:t>特色</w:t>
            </w:r>
          </w:p>
        </w:tc>
        <w:tc>
          <w:tcPr>
            <w:tcW w:w="8024" w:type="dxa"/>
            <w:gridSpan w:val="4"/>
            <w:noWrap w:val="0"/>
            <w:vAlign w:val="center"/>
          </w:tcPr>
          <w:p>
            <w:pPr>
              <w:spacing w:line="560" w:lineRule="exact"/>
              <w:ind w:right="113"/>
              <w:jc w:val="center"/>
              <w:rPr>
                <w:rFonts w:ascii="宋体" w:hAnsi="宋体"/>
                <w:sz w:val="24"/>
              </w:rPr>
            </w:pPr>
            <w:r>
              <w:rPr>
                <w:rFonts w:ascii="宋体" w:hAnsi="宋体"/>
                <w:kern w:val="0"/>
                <w:sz w:val="24"/>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993" w:type="dxa"/>
            <w:noWrap w:val="0"/>
            <w:vAlign w:val="center"/>
          </w:tcPr>
          <w:p>
            <w:pPr>
              <w:spacing w:line="560" w:lineRule="exact"/>
              <w:jc w:val="center"/>
              <w:rPr>
                <w:rFonts w:hint="eastAsia" w:ascii="宋体" w:hAnsi="宋体"/>
                <w:sz w:val="24"/>
              </w:rPr>
            </w:pPr>
            <w:r>
              <w:rPr>
                <w:rFonts w:ascii="宋体" w:hAnsi="宋体"/>
                <w:sz w:val="24"/>
              </w:rPr>
              <w:t>学校</w:t>
            </w:r>
          </w:p>
          <w:p>
            <w:pPr>
              <w:spacing w:line="560" w:lineRule="exact"/>
              <w:jc w:val="center"/>
              <w:rPr>
                <w:rFonts w:ascii="宋体" w:hAnsi="宋体"/>
                <w:sz w:val="24"/>
              </w:rPr>
            </w:pPr>
            <w:r>
              <w:rPr>
                <w:rFonts w:ascii="宋体" w:hAnsi="宋体"/>
                <w:sz w:val="24"/>
              </w:rPr>
              <w:t>意见</w:t>
            </w:r>
          </w:p>
        </w:tc>
        <w:tc>
          <w:tcPr>
            <w:tcW w:w="8024" w:type="dxa"/>
            <w:gridSpan w:val="4"/>
            <w:noWrap w:val="0"/>
            <w:vAlign w:val="center"/>
          </w:tcPr>
          <w:p>
            <w:pPr>
              <w:spacing w:line="560" w:lineRule="exact"/>
              <w:ind w:firstLine="480" w:firstLineChars="200"/>
              <w:jc w:val="center"/>
              <w:rPr>
                <w:rFonts w:hint="eastAsia" w:ascii="宋体" w:hAnsi="宋体"/>
                <w:kern w:val="0"/>
                <w:sz w:val="24"/>
              </w:rPr>
            </w:pPr>
          </w:p>
          <w:p>
            <w:pPr>
              <w:spacing w:line="560" w:lineRule="exact"/>
              <w:ind w:firstLine="480" w:firstLineChars="200"/>
              <w:jc w:val="center"/>
              <w:rPr>
                <w:rFonts w:ascii="宋体" w:hAnsi="宋体"/>
                <w:kern w:val="0"/>
                <w:sz w:val="24"/>
              </w:rPr>
            </w:pPr>
            <w:r>
              <w:rPr>
                <w:rFonts w:ascii="宋体" w:hAnsi="宋体"/>
                <w:kern w:val="0"/>
                <w:sz w:val="24"/>
              </w:rPr>
              <w:t>（盖  章）</w:t>
            </w:r>
          </w:p>
          <w:p>
            <w:pPr>
              <w:spacing w:line="560" w:lineRule="exact"/>
              <w:jc w:val="center"/>
              <w:rPr>
                <w:rFonts w:ascii="宋体" w:hAnsi="宋体"/>
                <w:sz w:val="24"/>
              </w:rPr>
            </w:pPr>
            <w:r>
              <w:rPr>
                <w:rFonts w:ascii="宋体" w:hAnsi="宋体"/>
                <w:kern w:val="0"/>
                <w:sz w:val="24"/>
              </w:rPr>
              <w:t>年   月   日</w:t>
            </w:r>
          </w:p>
        </w:tc>
      </w:tr>
    </w:tbl>
    <w:p>
      <w:pPr>
        <w:adjustRightInd w:val="0"/>
        <w:snapToGrid w:val="0"/>
        <w:spacing w:line="560" w:lineRule="exact"/>
        <w:rPr>
          <w:rFonts w:hint="eastAsia" w:ascii="宋体" w:hAnsi="宋体" w:cs="宋体"/>
          <w:sz w:val="32"/>
          <w:szCs w:val="32"/>
        </w:rPr>
      </w:pPr>
      <w:r>
        <w:rPr>
          <w:rFonts w:hint="eastAsia" w:ascii="黑体" w:hAnsi="黑体" w:eastAsia="黑体" w:cs="黑体"/>
          <w:sz w:val="32"/>
          <w:szCs w:val="32"/>
          <w:lang w:eastAsia="zh-CN"/>
        </w:rPr>
        <w:t>微电影</w:t>
      </w:r>
      <w:r>
        <w:rPr>
          <w:rFonts w:hint="eastAsia" w:ascii="黑体" w:hAnsi="黑体" w:eastAsia="黑体" w:cs="黑体"/>
          <w:sz w:val="32"/>
          <w:szCs w:val="32"/>
        </w:rPr>
        <w:t>展示活动</w:t>
      </w:r>
      <w:r>
        <w:rPr>
          <w:rFonts w:hint="eastAsia" w:ascii="黑体" w:hAnsi="黑体" w:eastAsia="黑体" w:cs="黑体"/>
          <w:sz w:val="32"/>
          <w:szCs w:val="32"/>
          <w:lang w:eastAsia="zh-CN"/>
        </w:rPr>
        <w:t>方案附件</w:t>
      </w:r>
      <w:r>
        <w:rPr>
          <w:rFonts w:hint="eastAsia" w:ascii="宋体" w:hAnsi="宋体" w:cs="宋体"/>
          <w:sz w:val="32"/>
          <w:szCs w:val="32"/>
        </w:rPr>
        <w:t>2</w:t>
      </w:r>
    </w:p>
    <w:p>
      <w:pPr>
        <w:adjustRightInd w:val="0"/>
        <w:snapToGrid w:val="0"/>
        <w:spacing w:line="560" w:lineRule="exact"/>
        <w:rPr>
          <w:rFonts w:hint="eastAsia" w:ascii="宋体" w:hAnsi="宋体" w:cs="宋体"/>
          <w:sz w:val="32"/>
          <w:szCs w:val="32"/>
        </w:rPr>
      </w:pPr>
    </w:p>
    <w:p>
      <w:pPr>
        <w:adjustRightInd w:val="0"/>
        <w:snapToGrid w:val="0"/>
        <w:spacing w:line="560" w:lineRule="exact"/>
        <w:jc w:val="center"/>
        <w:rPr>
          <w:rFonts w:hint="eastAsia" w:eastAsia="方正小标宋简体"/>
          <w:sz w:val="32"/>
          <w:szCs w:val="32"/>
        </w:rPr>
      </w:pPr>
      <w:r>
        <w:rPr>
          <w:rFonts w:hint="eastAsia" w:eastAsia="方正小标宋简体"/>
          <w:sz w:val="32"/>
          <w:szCs w:val="32"/>
        </w:rPr>
        <w:t>大</w:t>
      </w:r>
      <w:r>
        <w:rPr>
          <w:rFonts w:eastAsia="方正小标宋简体"/>
          <w:sz w:val="32"/>
          <w:szCs w:val="32"/>
        </w:rPr>
        <w:t>学生</w:t>
      </w:r>
      <w:r>
        <w:rPr>
          <w:rFonts w:hint="eastAsia" w:eastAsia="方正小标宋简体"/>
          <w:sz w:val="32"/>
          <w:szCs w:val="32"/>
        </w:rPr>
        <w:t>微电影展示活动</w:t>
      </w:r>
      <w:r>
        <w:rPr>
          <w:rFonts w:eastAsia="方正小标宋简体"/>
          <w:sz w:val="32"/>
          <w:szCs w:val="32"/>
        </w:rPr>
        <w:t>报名</w:t>
      </w:r>
      <w:r>
        <w:rPr>
          <w:rFonts w:hint="eastAsia" w:eastAsia="方正小标宋简体"/>
          <w:sz w:val="32"/>
          <w:szCs w:val="32"/>
        </w:rPr>
        <w:t>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z w:val="30"/>
          <w:szCs w:val="30"/>
        </w:rPr>
      </w:pPr>
      <w:r>
        <w:rPr>
          <w:rFonts w:hint="eastAsia" w:ascii="楷体" w:hAnsi="楷体" w:eastAsia="楷体" w:cs="楷体"/>
          <w:sz w:val="30"/>
          <w:szCs w:val="30"/>
        </w:rPr>
        <w:t>学校（公章）：</w:t>
      </w:r>
      <w:r>
        <w:rPr>
          <w:rFonts w:hint="eastAsia" w:ascii="楷体" w:hAnsi="楷体" w:eastAsia="楷体" w:cs="楷体"/>
          <w:sz w:val="30"/>
          <w:szCs w:val="30"/>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1614"/>
        <w:gridCol w:w="1143"/>
        <w:gridCol w:w="1248"/>
        <w:gridCol w:w="901"/>
        <w:gridCol w:w="708"/>
        <w:gridCol w:w="925"/>
        <w:gridCol w:w="82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26" w:type="dxa"/>
            <w:noWrap w:val="0"/>
            <w:vAlign w:val="top"/>
          </w:tcPr>
          <w:p>
            <w:pPr>
              <w:spacing w:line="440" w:lineRule="exact"/>
              <w:ind w:firstLine="600" w:firstLineChars="250"/>
              <w:rPr>
                <w:rFonts w:hint="eastAsia" w:ascii="宋体" w:hAnsi="宋体" w:cs="宋体"/>
                <w:sz w:val="24"/>
              </w:rPr>
            </w:pPr>
            <w:r>
              <w:rPr>
                <w:rFonts w:hint="eastAsia" w:ascii="宋体" w:hAnsi="宋体" w:cs="宋体"/>
                <w:sz w:val="24"/>
              </w:rPr>
              <w:t>序</w:t>
            </w:r>
          </w:p>
          <w:p>
            <w:pPr>
              <w:spacing w:line="440" w:lineRule="exact"/>
              <w:jc w:val="left"/>
              <w:rPr>
                <w:rFonts w:hint="eastAsia" w:ascii="宋体" w:hAnsi="宋体" w:cs="宋体"/>
                <w:sz w:val="24"/>
              </w:rPr>
            </w:pPr>
            <w:r>
              <w:rPr>
                <w:rFonts w:hint="eastAsia" w:ascii="宋体" w:hAnsi="宋体" w:cs="宋体"/>
                <w:sz w:val="24"/>
              </w:rPr>
              <w:t>序</w:t>
            </w:r>
          </w:p>
        </w:tc>
        <w:tc>
          <w:tcPr>
            <w:tcW w:w="1614" w:type="dxa"/>
            <w:noWrap w:val="0"/>
            <w:vAlign w:val="center"/>
          </w:tcPr>
          <w:p>
            <w:pPr>
              <w:spacing w:line="440" w:lineRule="exact"/>
              <w:jc w:val="center"/>
              <w:rPr>
                <w:rFonts w:hint="eastAsia" w:ascii="宋体" w:hAnsi="宋体" w:cs="宋体"/>
                <w:sz w:val="24"/>
              </w:rPr>
            </w:pPr>
            <w:r>
              <w:rPr>
                <w:rFonts w:hint="eastAsia" w:ascii="宋体" w:hAnsi="宋体"/>
                <w:sz w:val="24"/>
              </w:rPr>
              <w:t>作品名称</w:t>
            </w:r>
          </w:p>
        </w:tc>
        <w:tc>
          <w:tcPr>
            <w:tcW w:w="1143" w:type="dxa"/>
            <w:noWrap w:val="0"/>
            <w:vAlign w:val="top"/>
          </w:tcPr>
          <w:p>
            <w:pPr>
              <w:spacing w:line="440" w:lineRule="exact"/>
              <w:rPr>
                <w:rFonts w:hint="eastAsia" w:ascii="宋体" w:hAnsi="宋体" w:cs="宋体"/>
                <w:sz w:val="24"/>
              </w:rPr>
            </w:pPr>
            <w:r>
              <w:rPr>
                <w:rFonts w:hint="eastAsia" w:ascii="宋体" w:hAnsi="宋体" w:cs="宋体"/>
                <w:sz w:val="24"/>
              </w:rPr>
              <w:t>团队负责人姓名</w:t>
            </w:r>
          </w:p>
        </w:tc>
        <w:tc>
          <w:tcPr>
            <w:tcW w:w="1248" w:type="dxa"/>
            <w:noWrap w:val="0"/>
            <w:vAlign w:val="top"/>
          </w:tcPr>
          <w:p>
            <w:pPr>
              <w:spacing w:line="440" w:lineRule="exact"/>
              <w:rPr>
                <w:rFonts w:hint="eastAsia" w:ascii="宋体" w:hAnsi="宋体" w:cs="宋体"/>
                <w:sz w:val="24"/>
              </w:rPr>
            </w:pPr>
            <w:r>
              <w:rPr>
                <w:rFonts w:hint="eastAsia" w:ascii="宋体" w:hAnsi="宋体" w:cs="宋体"/>
                <w:sz w:val="24"/>
              </w:rPr>
              <w:t>所在学校、年级及专业</w:t>
            </w:r>
          </w:p>
        </w:tc>
        <w:tc>
          <w:tcPr>
            <w:tcW w:w="901" w:type="dxa"/>
            <w:noWrap w:val="0"/>
            <w:vAlign w:val="top"/>
          </w:tcPr>
          <w:p>
            <w:pPr>
              <w:spacing w:line="440" w:lineRule="exact"/>
              <w:rPr>
                <w:rFonts w:hint="eastAsia" w:ascii="宋体" w:hAnsi="宋体" w:cs="宋体"/>
                <w:sz w:val="24"/>
              </w:rPr>
            </w:pPr>
            <w:r>
              <w:rPr>
                <w:rFonts w:hint="eastAsia" w:ascii="宋体" w:hAnsi="宋体" w:cs="宋体"/>
                <w:sz w:val="24"/>
              </w:rPr>
              <w:t>联系电话</w:t>
            </w:r>
          </w:p>
        </w:tc>
        <w:tc>
          <w:tcPr>
            <w:tcW w:w="708" w:type="dxa"/>
            <w:noWrap w:val="0"/>
            <w:vAlign w:val="top"/>
          </w:tcPr>
          <w:p>
            <w:pPr>
              <w:spacing w:line="440" w:lineRule="exact"/>
              <w:rPr>
                <w:rFonts w:hint="eastAsia" w:ascii="宋体" w:hAnsi="宋体" w:cs="宋体"/>
                <w:sz w:val="24"/>
              </w:rPr>
            </w:pPr>
            <w:r>
              <w:rPr>
                <w:rFonts w:hint="eastAsia" w:ascii="宋体" w:hAnsi="宋体" w:cs="宋体"/>
                <w:sz w:val="24"/>
              </w:rPr>
              <w:t>团队其他成员姓名</w:t>
            </w:r>
          </w:p>
        </w:tc>
        <w:tc>
          <w:tcPr>
            <w:tcW w:w="925" w:type="dxa"/>
            <w:noWrap w:val="0"/>
            <w:vAlign w:val="top"/>
          </w:tcPr>
          <w:p>
            <w:pPr>
              <w:spacing w:line="440" w:lineRule="exact"/>
              <w:rPr>
                <w:rFonts w:hint="eastAsia" w:ascii="宋体" w:hAnsi="宋体" w:cs="宋体"/>
                <w:sz w:val="24"/>
              </w:rPr>
            </w:pPr>
            <w:r>
              <w:rPr>
                <w:rFonts w:hint="eastAsia" w:ascii="宋体" w:hAnsi="宋体" w:cs="宋体"/>
                <w:sz w:val="24"/>
              </w:rPr>
              <w:t>指导教师</w:t>
            </w:r>
          </w:p>
        </w:tc>
        <w:tc>
          <w:tcPr>
            <w:tcW w:w="828" w:type="dxa"/>
            <w:noWrap w:val="0"/>
            <w:vAlign w:val="top"/>
          </w:tcPr>
          <w:p>
            <w:pPr>
              <w:spacing w:line="440" w:lineRule="exact"/>
              <w:rPr>
                <w:rFonts w:hint="eastAsia" w:ascii="宋体" w:hAnsi="宋体" w:cs="宋体"/>
                <w:sz w:val="24"/>
              </w:rPr>
            </w:pPr>
            <w:r>
              <w:rPr>
                <w:rFonts w:hint="eastAsia" w:ascii="宋体" w:hAnsi="宋体" w:cs="宋体"/>
                <w:sz w:val="24"/>
              </w:rPr>
              <w:t>所在学校、职务及职称</w:t>
            </w:r>
          </w:p>
        </w:tc>
        <w:tc>
          <w:tcPr>
            <w:tcW w:w="826" w:type="dxa"/>
            <w:noWrap w:val="0"/>
            <w:vAlign w:val="top"/>
          </w:tcPr>
          <w:p>
            <w:pPr>
              <w:spacing w:line="440" w:lineRule="exact"/>
              <w:rPr>
                <w:rFonts w:hint="eastAsia" w:ascii="宋体" w:hAnsi="宋体" w:cs="宋体"/>
                <w:sz w:val="24"/>
              </w:rPr>
            </w:pPr>
            <w:r>
              <w:rPr>
                <w:rFonts w:hint="eastAsia" w:ascii="宋体" w:hAnsi="宋体" w:cs="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6" w:type="dxa"/>
            <w:noWrap w:val="0"/>
            <w:vAlign w:val="top"/>
          </w:tcPr>
          <w:p>
            <w:pPr>
              <w:spacing w:line="600" w:lineRule="exact"/>
              <w:rPr>
                <w:rFonts w:ascii="仿宋" w:hAnsi="仿宋" w:eastAsia="仿宋"/>
                <w:sz w:val="30"/>
                <w:szCs w:val="30"/>
              </w:rPr>
            </w:pPr>
          </w:p>
        </w:tc>
        <w:tc>
          <w:tcPr>
            <w:tcW w:w="1614" w:type="dxa"/>
            <w:noWrap w:val="0"/>
            <w:vAlign w:val="center"/>
          </w:tcPr>
          <w:p>
            <w:pPr>
              <w:spacing w:line="560" w:lineRule="exact"/>
              <w:jc w:val="center"/>
              <w:rPr>
                <w:rFonts w:ascii="仿宋" w:hAnsi="仿宋" w:eastAsia="仿宋"/>
                <w:sz w:val="30"/>
                <w:szCs w:val="30"/>
              </w:rPr>
            </w:pPr>
          </w:p>
        </w:tc>
        <w:tc>
          <w:tcPr>
            <w:tcW w:w="1143" w:type="dxa"/>
            <w:noWrap w:val="0"/>
            <w:vAlign w:val="top"/>
          </w:tcPr>
          <w:p>
            <w:pPr>
              <w:spacing w:line="600" w:lineRule="exact"/>
              <w:rPr>
                <w:rFonts w:ascii="仿宋" w:hAnsi="仿宋" w:eastAsia="仿宋"/>
                <w:sz w:val="30"/>
                <w:szCs w:val="30"/>
              </w:rPr>
            </w:pPr>
          </w:p>
        </w:tc>
        <w:tc>
          <w:tcPr>
            <w:tcW w:w="1248" w:type="dxa"/>
            <w:noWrap w:val="0"/>
            <w:vAlign w:val="top"/>
          </w:tcPr>
          <w:p>
            <w:pPr>
              <w:spacing w:line="600" w:lineRule="exact"/>
              <w:rPr>
                <w:rFonts w:ascii="仿宋" w:hAnsi="仿宋" w:eastAsia="仿宋"/>
                <w:sz w:val="30"/>
                <w:szCs w:val="30"/>
              </w:rPr>
            </w:pPr>
          </w:p>
        </w:tc>
        <w:tc>
          <w:tcPr>
            <w:tcW w:w="901" w:type="dxa"/>
            <w:noWrap w:val="0"/>
            <w:vAlign w:val="top"/>
          </w:tcPr>
          <w:p>
            <w:pPr>
              <w:spacing w:line="600" w:lineRule="exact"/>
              <w:rPr>
                <w:rFonts w:ascii="仿宋" w:hAnsi="仿宋" w:eastAsia="仿宋"/>
                <w:sz w:val="30"/>
                <w:szCs w:val="30"/>
              </w:rPr>
            </w:pPr>
          </w:p>
        </w:tc>
        <w:tc>
          <w:tcPr>
            <w:tcW w:w="708" w:type="dxa"/>
            <w:noWrap w:val="0"/>
            <w:vAlign w:val="top"/>
          </w:tcPr>
          <w:p>
            <w:pPr>
              <w:spacing w:line="600" w:lineRule="exact"/>
              <w:rPr>
                <w:rFonts w:ascii="仿宋" w:hAnsi="仿宋" w:eastAsia="仿宋"/>
                <w:sz w:val="30"/>
                <w:szCs w:val="30"/>
              </w:rPr>
            </w:pPr>
          </w:p>
        </w:tc>
        <w:tc>
          <w:tcPr>
            <w:tcW w:w="925" w:type="dxa"/>
            <w:noWrap w:val="0"/>
            <w:vAlign w:val="top"/>
          </w:tcPr>
          <w:p>
            <w:pPr>
              <w:spacing w:line="600" w:lineRule="exact"/>
              <w:rPr>
                <w:rFonts w:ascii="仿宋" w:hAnsi="仿宋" w:eastAsia="仿宋"/>
                <w:sz w:val="30"/>
                <w:szCs w:val="30"/>
              </w:rPr>
            </w:pPr>
          </w:p>
        </w:tc>
        <w:tc>
          <w:tcPr>
            <w:tcW w:w="828" w:type="dxa"/>
            <w:noWrap w:val="0"/>
            <w:vAlign w:val="top"/>
          </w:tcPr>
          <w:p>
            <w:pPr>
              <w:spacing w:line="600" w:lineRule="exact"/>
              <w:rPr>
                <w:rFonts w:ascii="仿宋" w:hAnsi="仿宋" w:eastAsia="仿宋"/>
                <w:sz w:val="30"/>
                <w:szCs w:val="30"/>
              </w:rPr>
            </w:pPr>
          </w:p>
        </w:tc>
        <w:tc>
          <w:tcPr>
            <w:tcW w:w="82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6" w:type="dxa"/>
            <w:noWrap w:val="0"/>
            <w:vAlign w:val="top"/>
          </w:tcPr>
          <w:p>
            <w:pPr>
              <w:spacing w:line="600" w:lineRule="exact"/>
              <w:rPr>
                <w:rFonts w:ascii="仿宋" w:hAnsi="仿宋" w:eastAsia="仿宋"/>
                <w:sz w:val="30"/>
                <w:szCs w:val="30"/>
              </w:rPr>
            </w:pPr>
          </w:p>
        </w:tc>
        <w:tc>
          <w:tcPr>
            <w:tcW w:w="1614" w:type="dxa"/>
            <w:noWrap w:val="0"/>
            <w:vAlign w:val="top"/>
          </w:tcPr>
          <w:p>
            <w:pPr>
              <w:spacing w:line="600" w:lineRule="exact"/>
              <w:rPr>
                <w:rFonts w:ascii="仿宋" w:hAnsi="仿宋" w:eastAsia="仿宋"/>
                <w:sz w:val="30"/>
                <w:szCs w:val="30"/>
              </w:rPr>
            </w:pPr>
          </w:p>
        </w:tc>
        <w:tc>
          <w:tcPr>
            <w:tcW w:w="1143" w:type="dxa"/>
            <w:noWrap w:val="0"/>
            <w:vAlign w:val="top"/>
          </w:tcPr>
          <w:p>
            <w:pPr>
              <w:spacing w:line="600" w:lineRule="exact"/>
              <w:rPr>
                <w:rFonts w:ascii="仿宋" w:hAnsi="仿宋" w:eastAsia="仿宋"/>
                <w:sz w:val="30"/>
                <w:szCs w:val="30"/>
              </w:rPr>
            </w:pPr>
          </w:p>
        </w:tc>
        <w:tc>
          <w:tcPr>
            <w:tcW w:w="1248" w:type="dxa"/>
            <w:noWrap w:val="0"/>
            <w:vAlign w:val="top"/>
          </w:tcPr>
          <w:p>
            <w:pPr>
              <w:spacing w:line="600" w:lineRule="exact"/>
              <w:rPr>
                <w:rFonts w:ascii="仿宋" w:hAnsi="仿宋" w:eastAsia="仿宋"/>
                <w:sz w:val="30"/>
                <w:szCs w:val="30"/>
              </w:rPr>
            </w:pPr>
          </w:p>
        </w:tc>
        <w:tc>
          <w:tcPr>
            <w:tcW w:w="901" w:type="dxa"/>
            <w:noWrap w:val="0"/>
            <w:vAlign w:val="top"/>
          </w:tcPr>
          <w:p>
            <w:pPr>
              <w:spacing w:line="600" w:lineRule="exact"/>
              <w:rPr>
                <w:rFonts w:ascii="仿宋" w:hAnsi="仿宋" w:eastAsia="仿宋"/>
                <w:sz w:val="30"/>
                <w:szCs w:val="30"/>
              </w:rPr>
            </w:pPr>
          </w:p>
        </w:tc>
        <w:tc>
          <w:tcPr>
            <w:tcW w:w="708" w:type="dxa"/>
            <w:noWrap w:val="0"/>
            <w:vAlign w:val="top"/>
          </w:tcPr>
          <w:p>
            <w:pPr>
              <w:spacing w:line="600" w:lineRule="exact"/>
              <w:rPr>
                <w:rFonts w:ascii="仿宋" w:hAnsi="仿宋" w:eastAsia="仿宋"/>
                <w:sz w:val="30"/>
                <w:szCs w:val="30"/>
              </w:rPr>
            </w:pPr>
          </w:p>
        </w:tc>
        <w:tc>
          <w:tcPr>
            <w:tcW w:w="925" w:type="dxa"/>
            <w:noWrap w:val="0"/>
            <w:vAlign w:val="top"/>
          </w:tcPr>
          <w:p>
            <w:pPr>
              <w:spacing w:line="600" w:lineRule="exact"/>
              <w:rPr>
                <w:rFonts w:ascii="仿宋" w:hAnsi="仿宋" w:eastAsia="仿宋"/>
                <w:sz w:val="30"/>
                <w:szCs w:val="30"/>
              </w:rPr>
            </w:pPr>
          </w:p>
        </w:tc>
        <w:tc>
          <w:tcPr>
            <w:tcW w:w="828" w:type="dxa"/>
            <w:noWrap w:val="0"/>
            <w:vAlign w:val="top"/>
          </w:tcPr>
          <w:p>
            <w:pPr>
              <w:spacing w:line="600" w:lineRule="exact"/>
              <w:rPr>
                <w:rFonts w:ascii="仿宋" w:hAnsi="仿宋" w:eastAsia="仿宋"/>
                <w:sz w:val="30"/>
                <w:szCs w:val="30"/>
              </w:rPr>
            </w:pPr>
          </w:p>
        </w:tc>
        <w:tc>
          <w:tcPr>
            <w:tcW w:w="82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6" w:type="dxa"/>
            <w:noWrap w:val="0"/>
            <w:vAlign w:val="top"/>
          </w:tcPr>
          <w:p>
            <w:pPr>
              <w:spacing w:line="600" w:lineRule="exact"/>
              <w:rPr>
                <w:rFonts w:ascii="仿宋" w:hAnsi="仿宋" w:eastAsia="仿宋"/>
                <w:sz w:val="30"/>
                <w:szCs w:val="30"/>
              </w:rPr>
            </w:pPr>
          </w:p>
        </w:tc>
        <w:tc>
          <w:tcPr>
            <w:tcW w:w="1614" w:type="dxa"/>
            <w:noWrap w:val="0"/>
            <w:vAlign w:val="top"/>
          </w:tcPr>
          <w:p>
            <w:pPr>
              <w:spacing w:line="600" w:lineRule="exact"/>
              <w:rPr>
                <w:rFonts w:ascii="仿宋" w:hAnsi="仿宋" w:eastAsia="仿宋"/>
                <w:sz w:val="30"/>
                <w:szCs w:val="30"/>
              </w:rPr>
            </w:pPr>
          </w:p>
        </w:tc>
        <w:tc>
          <w:tcPr>
            <w:tcW w:w="1143" w:type="dxa"/>
            <w:noWrap w:val="0"/>
            <w:vAlign w:val="top"/>
          </w:tcPr>
          <w:p>
            <w:pPr>
              <w:spacing w:line="600" w:lineRule="exact"/>
              <w:rPr>
                <w:rFonts w:ascii="仿宋" w:hAnsi="仿宋" w:eastAsia="仿宋"/>
                <w:sz w:val="30"/>
                <w:szCs w:val="30"/>
              </w:rPr>
            </w:pPr>
          </w:p>
        </w:tc>
        <w:tc>
          <w:tcPr>
            <w:tcW w:w="1248" w:type="dxa"/>
            <w:noWrap w:val="0"/>
            <w:vAlign w:val="top"/>
          </w:tcPr>
          <w:p>
            <w:pPr>
              <w:spacing w:line="600" w:lineRule="exact"/>
              <w:rPr>
                <w:rFonts w:ascii="仿宋" w:hAnsi="仿宋" w:eastAsia="仿宋"/>
                <w:sz w:val="30"/>
                <w:szCs w:val="30"/>
              </w:rPr>
            </w:pPr>
          </w:p>
        </w:tc>
        <w:tc>
          <w:tcPr>
            <w:tcW w:w="901" w:type="dxa"/>
            <w:noWrap w:val="0"/>
            <w:vAlign w:val="top"/>
          </w:tcPr>
          <w:p>
            <w:pPr>
              <w:spacing w:line="600" w:lineRule="exact"/>
              <w:rPr>
                <w:rFonts w:ascii="仿宋" w:hAnsi="仿宋" w:eastAsia="仿宋"/>
                <w:sz w:val="30"/>
                <w:szCs w:val="30"/>
              </w:rPr>
            </w:pPr>
          </w:p>
        </w:tc>
        <w:tc>
          <w:tcPr>
            <w:tcW w:w="708" w:type="dxa"/>
            <w:noWrap w:val="0"/>
            <w:vAlign w:val="top"/>
          </w:tcPr>
          <w:p>
            <w:pPr>
              <w:spacing w:line="600" w:lineRule="exact"/>
              <w:rPr>
                <w:rFonts w:ascii="仿宋" w:hAnsi="仿宋" w:eastAsia="仿宋"/>
                <w:sz w:val="30"/>
                <w:szCs w:val="30"/>
              </w:rPr>
            </w:pPr>
          </w:p>
        </w:tc>
        <w:tc>
          <w:tcPr>
            <w:tcW w:w="925" w:type="dxa"/>
            <w:noWrap w:val="0"/>
            <w:vAlign w:val="top"/>
          </w:tcPr>
          <w:p>
            <w:pPr>
              <w:spacing w:line="600" w:lineRule="exact"/>
              <w:rPr>
                <w:rFonts w:ascii="仿宋" w:hAnsi="仿宋" w:eastAsia="仿宋"/>
                <w:sz w:val="30"/>
                <w:szCs w:val="30"/>
              </w:rPr>
            </w:pPr>
          </w:p>
        </w:tc>
        <w:tc>
          <w:tcPr>
            <w:tcW w:w="828" w:type="dxa"/>
            <w:noWrap w:val="0"/>
            <w:vAlign w:val="top"/>
          </w:tcPr>
          <w:p>
            <w:pPr>
              <w:spacing w:line="600" w:lineRule="exact"/>
              <w:rPr>
                <w:rFonts w:ascii="仿宋" w:hAnsi="仿宋" w:eastAsia="仿宋"/>
                <w:sz w:val="30"/>
                <w:szCs w:val="30"/>
              </w:rPr>
            </w:pPr>
          </w:p>
        </w:tc>
        <w:tc>
          <w:tcPr>
            <w:tcW w:w="82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26" w:type="dxa"/>
            <w:noWrap w:val="0"/>
            <w:vAlign w:val="top"/>
          </w:tcPr>
          <w:p>
            <w:pPr>
              <w:spacing w:line="600" w:lineRule="exact"/>
              <w:rPr>
                <w:rFonts w:ascii="仿宋" w:hAnsi="仿宋" w:eastAsia="仿宋"/>
                <w:sz w:val="30"/>
                <w:szCs w:val="30"/>
              </w:rPr>
            </w:pPr>
          </w:p>
        </w:tc>
        <w:tc>
          <w:tcPr>
            <w:tcW w:w="1614" w:type="dxa"/>
            <w:noWrap w:val="0"/>
            <w:vAlign w:val="top"/>
          </w:tcPr>
          <w:p>
            <w:pPr>
              <w:spacing w:line="600" w:lineRule="exact"/>
              <w:rPr>
                <w:rFonts w:ascii="仿宋" w:hAnsi="仿宋" w:eastAsia="仿宋"/>
                <w:sz w:val="30"/>
                <w:szCs w:val="30"/>
              </w:rPr>
            </w:pPr>
          </w:p>
        </w:tc>
        <w:tc>
          <w:tcPr>
            <w:tcW w:w="1143" w:type="dxa"/>
            <w:noWrap w:val="0"/>
            <w:vAlign w:val="top"/>
          </w:tcPr>
          <w:p>
            <w:pPr>
              <w:spacing w:line="600" w:lineRule="exact"/>
              <w:rPr>
                <w:rFonts w:ascii="仿宋" w:hAnsi="仿宋" w:eastAsia="仿宋"/>
                <w:sz w:val="30"/>
                <w:szCs w:val="30"/>
              </w:rPr>
            </w:pPr>
          </w:p>
        </w:tc>
        <w:tc>
          <w:tcPr>
            <w:tcW w:w="1248" w:type="dxa"/>
            <w:noWrap w:val="0"/>
            <w:vAlign w:val="top"/>
          </w:tcPr>
          <w:p>
            <w:pPr>
              <w:spacing w:line="600" w:lineRule="exact"/>
              <w:rPr>
                <w:rFonts w:ascii="仿宋" w:hAnsi="仿宋" w:eastAsia="仿宋"/>
                <w:sz w:val="30"/>
                <w:szCs w:val="30"/>
              </w:rPr>
            </w:pPr>
          </w:p>
        </w:tc>
        <w:tc>
          <w:tcPr>
            <w:tcW w:w="901" w:type="dxa"/>
            <w:noWrap w:val="0"/>
            <w:vAlign w:val="top"/>
          </w:tcPr>
          <w:p>
            <w:pPr>
              <w:spacing w:line="600" w:lineRule="exact"/>
              <w:rPr>
                <w:rFonts w:ascii="仿宋" w:hAnsi="仿宋" w:eastAsia="仿宋"/>
                <w:sz w:val="30"/>
                <w:szCs w:val="30"/>
              </w:rPr>
            </w:pPr>
          </w:p>
        </w:tc>
        <w:tc>
          <w:tcPr>
            <w:tcW w:w="708" w:type="dxa"/>
            <w:noWrap w:val="0"/>
            <w:vAlign w:val="top"/>
          </w:tcPr>
          <w:p>
            <w:pPr>
              <w:spacing w:line="600" w:lineRule="exact"/>
              <w:rPr>
                <w:rFonts w:ascii="仿宋" w:hAnsi="仿宋" w:eastAsia="仿宋"/>
                <w:sz w:val="30"/>
                <w:szCs w:val="30"/>
              </w:rPr>
            </w:pPr>
          </w:p>
        </w:tc>
        <w:tc>
          <w:tcPr>
            <w:tcW w:w="925" w:type="dxa"/>
            <w:noWrap w:val="0"/>
            <w:vAlign w:val="top"/>
          </w:tcPr>
          <w:p>
            <w:pPr>
              <w:spacing w:line="600" w:lineRule="exact"/>
              <w:rPr>
                <w:rFonts w:ascii="仿宋" w:hAnsi="仿宋" w:eastAsia="仿宋"/>
                <w:sz w:val="30"/>
                <w:szCs w:val="30"/>
              </w:rPr>
            </w:pPr>
          </w:p>
        </w:tc>
        <w:tc>
          <w:tcPr>
            <w:tcW w:w="828" w:type="dxa"/>
            <w:noWrap w:val="0"/>
            <w:vAlign w:val="top"/>
          </w:tcPr>
          <w:p>
            <w:pPr>
              <w:spacing w:line="600" w:lineRule="exact"/>
              <w:rPr>
                <w:rFonts w:ascii="仿宋" w:hAnsi="仿宋" w:eastAsia="仿宋"/>
                <w:sz w:val="30"/>
                <w:szCs w:val="30"/>
              </w:rPr>
            </w:pPr>
          </w:p>
        </w:tc>
        <w:tc>
          <w:tcPr>
            <w:tcW w:w="826" w:type="dxa"/>
            <w:noWrap w:val="0"/>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6" w:type="dxa"/>
            <w:noWrap w:val="0"/>
            <w:vAlign w:val="top"/>
          </w:tcPr>
          <w:p>
            <w:pPr>
              <w:spacing w:line="600" w:lineRule="exact"/>
              <w:rPr>
                <w:rFonts w:ascii="仿宋" w:hAnsi="仿宋" w:eastAsia="仿宋"/>
                <w:sz w:val="30"/>
                <w:szCs w:val="30"/>
              </w:rPr>
            </w:pPr>
          </w:p>
        </w:tc>
        <w:tc>
          <w:tcPr>
            <w:tcW w:w="1614" w:type="dxa"/>
            <w:noWrap w:val="0"/>
            <w:vAlign w:val="top"/>
          </w:tcPr>
          <w:p>
            <w:pPr>
              <w:spacing w:line="600" w:lineRule="exact"/>
              <w:rPr>
                <w:rFonts w:ascii="仿宋" w:hAnsi="仿宋" w:eastAsia="仿宋"/>
                <w:sz w:val="30"/>
                <w:szCs w:val="30"/>
              </w:rPr>
            </w:pPr>
          </w:p>
        </w:tc>
        <w:tc>
          <w:tcPr>
            <w:tcW w:w="1143" w:type="dxa"/>
            <w:noWrap w:val="0"/>
            <w:vAlign w:val="top"/>
          </w:tcPr>
          <w:p>
            <w:pPr>
              <w:spacing w:line="600" w:lineRule="exact"/>
              <w:rPr>
                <w:rFonts w:ascii="仿宋" w:hAnsi="仿宋" w:eastAsia="仿宋"/>
                <w:sz w:val="30"/>
                <w:szCs w:val="30"/>
              </w:rPr>
            </w:pPr>
          </w:p>
        </w:tc>
        <w:tc>
          <w:tcPr>
            <w:tcW w:w="1248" w:type="dxa"/>
            <w:noWrap w:val="0"/>
            <w:vAlign w:val="top"/>
          </w:tcPr>
          <w:p>
            <w:pPr>
              <w:spacing w:line="600" w:lineRule="exact"/>
              <w:rPr>
                <w:rFonts w:ascii="仿宋" w:hAnsi="仿宋" w:eastAsia="仿宋"/>
                <w:sz w:val="30"/>
                <w:szCs w:val="30"/>
              </w:rPr>
            </w:pPr>
          </w:p>
        </w:tc>
        <w:tc>
          <w:tcPr>
            <w:tcW w:w="901" w:type="dxa"/>
            <w:noWrap w:val="0"/>
            <w:vAlign w:val="top"/>
          </w:tcPr>
          <w:p>
            <w:pPr>
              <w:spacing w:line="600" w:lineRule="exact"/>
              <w:rPr>
                <w:rFonts w:ascii="仿宋" w:hAnsi="仿宋" w:eastAsia="仿宋"/>
                <w:sz w:val="30"/>
                <w:szCs w:val="30"/>
              </w:rPr>
            </w:pPr>
          </w:p>
        </w:tc>
        <w:tc>
          <w:tcPr>
            <w:tcW w:w="708" w:type="dxa"/>
            <w:noWrap w:val="0"/>
            <w:vAlign w:val="top"/>
          </w:tcPr>
          <w:p>
            <w:pPr>
              <w:spacing w:line="600" w:lineRule="exact"/>
              <w:rPr>
                <w:rFonts w:ascii="仿宋" w:hAnsi="仿宋" w:eastAsia="仿宋"/>
                <w:sz w:val="30"/>
                <w:szCs w:val="30"/>
              </w:rPr>
            </w:pPr>
          </w:p>
        </w:tc>
        <w:tc>
          <w:tcPr>
            <w:tcW w:w="925" w:type="dxa"/>
            <w:noWrap w:val="0"/>
            <w:vAlign w:val="top"/>
          </w:tcPr>
          <w:p>
            <w:pPr>
              <w:spacing w:line="600" w:lineRule="exact"/>
              <w:rPr>
                <w:rFonts w:ascii="仿宋" w:hAnsi="仿宋" w:eastAsia="仿宋"/>
                <w:sz w:val="30"/>
                <w:szCs w:val="30"/>
              </w:rPr>
            </w:pPr>
          </w:p>
        </w:tc>
        <w:tc>
          <w:tcPr>
            <w:tcW w:w="828" w:type="dxa"/>
            <w:noWrap w:val="0"/>
            <w:vAlign w:val="top"/>
          </w:tcPr>
          <w:p>
            <w:pPr>
              <w:spacing w:line="600" w:lineRule="exact"/>
              <w:rPr>
                <w:rFonts w:ascii="仿宋" w:hAnsi="仿宋" w:eastAsia="仿宋"/>
                <w:sz w:val="30"/>
                <w:szCs w:val="30"/>
              </w:rPr>
            </w:pPr>
          </w:p>
        </w:tc>
        <w:tc>
          <w:tcPr>
            <w:tcW w:w="826" w:type="dxa"/>
            <w:noWrap w:val="0"/>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adjustRightInd w:val="0"/>
        <w:snapToGrid w:val="0"/>
        <w:spacing w:line="560" w:lineRule="exact"/>
        <w:rPr>
          <w:rFonts w:hint="eastAsia" w:eastAsia="方正小标宋简体"/>
          <w:sz w:val="32"/>
          <w:szCs w:val="32"/>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pStyle w:val="2"/>
        <w:rPr>
          <w:rFonts w:hint="eastAsia" w:ascii="仿宋_GB2312" w:eastAsia="仿宋_GB2312"/>
          <w:sz w:val="32"/>
          <w:szCs w:val="32"/>
        </w:rPr>
      </w:pPr>
    </w:p>
    <w:sectPr>
      <w:footerReference r:id="rId4" w:type="default"/>
      <w:footerReference r:id="rId5" w:type="even"/>
      <w:pgSz w:w="11906" w:h="16838"/>
      <w:pgMar w:top="1984" w:right="1474" w:bottom="1984" w:left="1587" w:header="851" w:footer="1588"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-62230</wp:posOffset>
              </wp:positionV>
              <wp:extent cx="568325" cy="334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8325" cy="33464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4.9pt;height:26.35pt;width:44.75pt;mso-position-horizontal:outside;mso-position-horizontal-relative:margin;z-index:251684864;mso-width-relative:page;mso-height-relative:page;" filled="f" stroked="f" coordsize="21600,21600" o:gfxdata="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U9JujVAAAABQEAAA8AAAAAAAAAAQAg&#10;AAAAIgAAAGRycy9kb3ducmV2LnhtbFBLAQIUABQAAAAIAIdO4kCBCgiOnwEAACMDAAAOAAAAAAAA&#10;AAEAIAAAACQBAABkcnMvZTJvRG9jLnhtbFBLBQYAAAAABgAGAFkBAAA1BQAAAAA=&#10;">
              <v:fill on="f" focussize="0,0"/>
              <v:stroke on="f"/>
              <v:imagedata o:title=""/>
              <o:lock v:ext="edit" aspectratio="f"/>
              <v:textbox inset="0mm,0mm,0mm,0mm">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Theme="majorEastAsia" w:hAnsiTheme="majorEastAsia" w:eastAsiaTheme="majorEastAsia"/>
        <w:sz w:val="28"/>
        <w:szCs w:val="28"/>
      </w:rPr>
    </w:pPr>
    <w:r>
      <w:rPr>
        <w:sz w:val="18"/>
      </w:rPr>
      <mc:AlternateContent>
        <mc:Choice Requires="wps">
          <w:drawing>
            <wp:anchor distT="0" distB="0" distL="114300" distR="114300" simplePos="0" relativeHeight="251664384" behindDoc="0" locked="0" layoutInCell="1" allowOverlap="1">
              <wp:simplePos x="0" y="0"/>
              <wp:positionH relativeFrom="margin">
                <wp:posOffset>5165725</wp:posOffset>
              </wp:positionH>
              <wp:positionV relativeFrom="paragraph">
                <wp:posOffset>66675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5.25pt;height:144pt;width:144pt;mso-position-horizontal-relative:margin;mso-wrap-style:none;z-index:251664384;mso-width-relative:page;mso-height-relative:page;" filled="f" stroked="f" coordsize="21600,21600" o:gfxdata="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oi+IXXAAAACwEAAA8AAAAA&#10;AAAAAQAgAAAAIgAAAGRycy9kb3ducmV2LnhtbFBLAQIUABQAAAAIAIdO4kCNxeOVFQIAABUEAAAO&#10;AAAAAAAAAAEAIAAAACYBAABkcnMvZTJvRG9jLnhtbFBLBQYAAAAABgAGAFkBAACt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sdt>
      <w:sdtPr>
        <w:id w:val="-38128950"/>
        <w:showingPlcHdr/>
        <w:docPartObj>
          <w:docPartGallery w:val="autotext"/>
        </w:docPartObj>
      </w:sdtPr>
      <w:sdtEndPr>
        <w:rPr>
          <w:rFonts w:asciiTheme="majorEastAsia" w:hAnsiTheme="majorEastAsia" w:eastAsiaTheme="majorEastAsia"/>
          <w:sz w:val="28"/>
          <w:szCs w:val="28"/>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7216F"/>
    <w:multiLevelType w:val="singleLevel"/>
    <w:tmpl w:val="89F7216F"/>
    <w:lvl w:ilvl="0" w:tentative="0">
      <w:start w:val="3"/>
      <w:numFmt w:val="chineseCounting"/>
      <w:suff w:val="nothing"/>
      <w:lvlText w:val="%1、"/>
      <w:lvlJc w:val="left"/>
      <w:rPr>
        <w:rFonts w:hint="eastAsia"/>
      </w:rPr>
    </w:lvl>
  </w:abstractNum>
  <w:abstractNum w:abstractNumId="1">
    <w:nsid w:val="1F0E3013"/>
    <w:multiLevelType w:val="singleLevel"/>
    <w:tmpl w:val="1F0E301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72"/>
    <w:rsid w:val="00096A80"/>
    <w:rsid w:val="000C6BCF"/>
    <w:rsid w:val="0010164E"/>
    <w:rsid w:val="00172A27"/>
    <w:rsid w:val="00183336"/>
    <w:rsid w:val="001F35BA"/>
    <w:rsid w:val="003B584B"/>
    <w:rsid w:val="003C7B06"/>
    <w:rsid w:val="0047507A"/>
    <w:rsid w:val="00481508"/>
    <w:rsid w:val="0048787F"/>
    <w:rsid w:val="004B01A0"/>
    <w:rsid w:val="005D5AD4"/>
    <w:rsid w:val="00674FC2"/>
    <w:rsid w:val="00675A2F"/>
    <w:rsid w:val="007344A7"/>
    <w:rsid w:val="00783399"/>
    <w:rsid w:val="008065BC"/>
    <w:rsid w:val="0083076B"/>
    <w:rsid w:val="0093287D"/>
    <w:rsid w:val="00B5734C"/>
    <w:rsid w:val="00B739D7"/>
    <w:rsid w:val="00CB1DFC"/>
    <w:rsid w:val="00CC042D"/>
    <w:rsid w:val="00D44B69"/>
    <w:rsid w:val="00E21B95"/>
    <w:rsid w:val="03C508D3"/>
    <w:rsid w:val="04E56E74"/>
    <w:rsid w:val="065B05D3"/>
    <w:rsid w:val="06880785"/>
    <w:rsid w:val="08860E73"/>
    <w:rsid w:val="0CC34FE5"/>
    <w:rsid w:val="0CFF7B5D"/>
    <w:rsid w:val="115012F7"/>
    <w:rsid w:val="11883321"/>
    <w:rsid w:val="12B813A9"/>
    <w:rsid w:val="17307D90"/>
    <w:rsid w:val="180164D2"/>
    <w:rsid w:val="19A937E2"/>
    <w:rsid w:val="1B992387"/>
    <w:rsid w:val="1DBE695A"/>
    <w:rsid w:val="1E182DBC"/>
    <w:rsid w:val="1E18350A"/>
    <w:rsid w:val="1EB41AE1"/>
    <w:rsid w:val="1ECF6B09"/>
    <w:rsid w:val="2066163D"/>
    <w:rsid w:val="215757EA"/>
    <w:rsid w:val="21E111F3"/>
    <w:rsid w:val="25F61A2B"/>
    <w:rsid w:val="26C41649"/>
    <w:rsid w:val="26D22385"/>
    <w:rsid w:val="287C234C"/>
    <w:rsid w:val="29024C18"/>
    <w:rsid w:val="29665D50"/>
    <w:rsid w:val="29D55EDE"/>
    <w:rsid w:val="2A1F6488"/>
    <w:rsid w:val="2B315C59"/>
    <w:rsid w:val="2B4E2C15"/>
    <w:rsid w:val="2B714391"/>
    <w:rsid w:val="2B9D3CF4"/>
    <w:rsid w:val="2BD46084"/>
    <w:rsid w:val="2BDB1A68"/>
    <w:rsid w:val="2CEA3B7B"/>
    <w:rsid w:val="2D1E1F2E"/>
    <w:rsid w:val="2E302935"/>
    <w:rsid w:val="312159B4"/>
    <w:rsid w:val="33FF008E"/>
    <w:rsid w:val="358350A1"/>
    <w:rsid w:val="387663F6"/>
    <w:rsid w:val="38C16441"/>
    <w:rsid w:val="3A165D4C"/>
    <w:rsid w:val="3CE55D04"/>
    <w:rsid w:val="3F840D3A"/>
    <w:rsid w:val="410226A1"/>
    <w:rsid w:val="41A514C0"/>
    <w:rsid w:val="41E51D8A"/>
    <w:rsid w:val="425A1589"/>
    <w:rsid w:val="430E37E1"/>
    <w:rsid w:val="430F2BFD"/>
    <w:rsid w:val="434445BA"/>
    <w:rsid w:val="442C4C7B"/>
    <w:rsid w:val="47BC3E5F"/>
    <w:rsid w:val="485C6338"/>
    <w:rsid w:val="48D55881"/>
    <w:rsid w:val="4B4F5530"/>
    <w:rsid w:val="4BDA05BC"/>
    <w:rsid w:val="4FE47BEA"/>
    <w:rsid w:val="53E66810"/>
    <w:rsid w:val="552356DC"/>
    <w:rsid w:val="55971D79"/>
    <w:rsid w:val="585D7BE4"/>
    <w:rsid w:val="599A4B51"/>
    <w:rsid w:val="5A105A15"/>
    <w:rsid w:val="5BB26073"/>
    <w:rsid w:val="5C301E46"/>
    <w:rsid w:val="5E537903"/>
    <w:rsid w:val="61126843"/>
    <w:rsid w:val="614C017D"/>
    <w:rsid w:val="61DC4C34"/>
    <w:rsid w:val="62061306"/>
    <w:rsid w:val="62546B8C"/>
    <w:rsid w:val="631E3C3A"/>
    <w:rsid w:val="65206695"/>
    <w:rsid w:val="65310E82"/>
    <w:rsid w:val="6616729D"/>
    <w:rsid w:val="68064BFC"/>
    <w:rsid w:val="691E09A5"/>
    <w:rsid w:val="6BED396D"/>
    <w:rsid w:val="6C316157"/>
    <w:rsid w:val="6D3806AD"/>
    <w:rsid w:val="6E3D28F9"/>
    <w:rsid w:val="6E61644F"/>
    <w:rsid w:val="6F1A0280"/>
    <w:rsid w:val="707D217B"/>
    <w:rsid w:val="712C4B64"/>
    <w:rsid w:val="718F3A8B"/>
    <w:rsid w:val="730F6C37"/>
    <w:rsid w:val="78214CBD"/>
    <w:rsid w:val="784A49D9"/>
    <w:rsid w:val="7994627F"/>
    <w:rsid w:val="7A62205A"/>
    <w:rsid w:val="7D391189"/>
    <w:rsid w:val="7D996277"/>
    <w:rsid w:val="7E3B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List Paragraph"/>
    <w:basedOn w:val="1"/>
    <w:unhideWhenUsed/>
    <w:qFormat/>
    <w:uiPriority w:val="99"/>
    <w:pPr>
      <w:ind w:firstLine="420" w:firstLineChars="200"/>
    </w:p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99"/>
    <w:rPr>
      <w:rFonts w:asciiTheme="minorHAnsi" w:hAnsiTheme="minorHAnsi" w:eastAsiaTheme="minorEastAsia" w:cstheme="minorBidi"/>
      <w:kern w:val="2"/>
      <w:sz w:val="18"/>
      <w:szCs w:val="18"/>
    </w:rPr>
  </w:style>
  <w:style w:type="character" w:customStyle="1" w:styleId="14">
    <w:name w:val="日期 Char"/>
    <w:basedOn w:val="10"/>
    <w:link w:val="4"/>
    <w:qFormat/>
    <w:uiPriority w:val="0"/>
    <w:rPr>
      <w:rFonts w:asciiTheme="minorHAnsi" w:hAnsiTheme="minorHAnsi" w:eastAsiaTheme="minorEastAsia" w:cstheme="minorBidi"/>
      <w:kern w:val="2"/>
      <w:sz w:val="21"/>
      <w:szCs w:val="24"/>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561</Words>
  <Characters>81</Characters>
  <Lines>1</Lines>
  <Paragraphs>1</Paragraphs>
  <TotalTime>10</TotalTime>
  <ScaleCrop>false</ScaleCrop>
  <LinksUpToDate>false</LinksUpToDate>
  <CharactersWithSpaces>641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2020-03-01T06:14:00Z</dcterms:created>
  <dc:creator>葛格</dc:creator>
  <cp:lastModifiedBy>Administrator</cp:lastModifiedBy>
  <cp:lastPrinted>2020-07-14T07:45:00Z</cp:lastPrinted>
  <dcterms:modified xsi:type="dcterms:W3CDTF">2020-10-06T08:49:55Z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